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32" w:rsidRPr="006E6BAC" w:rsidRDefault="00EE5120" w:rsidP="00835055">
      <w:pPr>
        <w:jc w:val="center"/>
        <w:rPr>
          <w:b/>
          <w:u w:val="single"/>
        </w:rPr>
      </w:pPr>
      <w:bookmarkStart w:id="0" w:name="_GoBack"/>
      <w:bookmarkEnd w:id="0"/>
      <w:r w:rsidRPr="006E6BAC">
        <w:rPr>
          <w:b/>
          <w:u w:val="single"/>
        </w:rPr>
        <w:t>Annual General Meeting</w:t>
      </w:r>
    </w:p>
    <w:p w:rsidR="001212ED" w:rsidRPr="006E6BAC" w:rsidRDefault="007507FD" w:rsidP="001212ED">
      <w:pPr>
        <w:jc w:val="center"/>
        <w:rPr>
          <w:b/>
          <w:u w:val="single"/>
        </w:rPr>
      </w:pPr>
      <w:r w:rsidRPr="006E6BAC">
        <w:rPr>
          <w:b/>
          <w:u w:val="single"/>
        </w:rPr>
        <w:t xml:space="preserve"> Gaelscoil Léim An Mhadaidh</w:t>
      </w:r>
    </w:p>
    <w:p w:rsidR="001212ED" w:rsidRPr="006E6BAC" w:rsidRDefault="001212ED" w:rsidP="001212ED">
      <w:pPr>
        <w:jc w:val="center"/>
      </w:pPr>
    </w:p>
    <w:p w:rsidR="001212ED" w:rsidRPr="006E6BAC" w:rsidRDefault="001212ED" w:rsidP="00DD41C4">
      <w:pPr>
        <w:jc w:val="center"/>
      </w:pPr>
      <w:r w:rsidRPr="006E6BAC">
        <w:t xml:space="preserve">Minutes of the </w:t>
      </w:r>
      <w:r w:rsidR="00EE5120" w:rsidRPr="006E6BAC">
        <w:t>AGM</w:t>
      </w:r>
      <w:r w:rsidR="00DD41C4" w:rsidRPr="006E6BAC">
        <w:t xml:space="preserve"> </w:t>
      </w:r>
      <w:r w:rsidRPr="006E6BAC">
        <w:t>Meeting</w:t>
      </w:r>
    </w:p>
    <w:p w:rsidR="001212ED" w:rsidRPr="006E6BAC" w:rsidRDefault="007507FD" w:rsidP="001212ED">
      <w:pPr>
        <w:jc w:val="center"/>
      </w:pPr>
      <w:r w:rsidRPr="006E6BAC">
        <w:t>Held at Gaelscoil</w:t>
      </w:r>
      <w:r w:rsidR="001212ED" w:rsidRPr="006E6BAC">
        <w:t xml:space="preserve"> Leim An Mhadaidh</w:t>
      </w:r>
    </w:p>
    <w:p w:rsidR="001212ED" w:rsidRPr="00835055" w:rsidRDefault="007507FD" w:rsidP="00835055">
      <w:pPr>
        <w:jc w:val="center"/>
      </w:pPr>
      <w:r w:rsidRPr="006E6BAC">
        <w:t>On W</w:t>
      </w:r>
      <w:r w:rsidR="00EE5120" w:rsidRPr="006E6BAC">
        <w:t>ednesday 23 November 2016 at 7.00pm</w:t>
      </w:r>
    </w:p>
    <w:p w:rsidR="00835055" w:rsidRPr="006E6BAC" w:rsidRDefault="00835055" w:rsidP="001212ED">
      <w:pPr>
        <w:jc w:val="center"/>
        <w:rPr>
          <w:b/>
        </w:rPr>
      </w:pPr>
    </w:p>
    <w:p w:rsidR="007507FD" w:rsidRPr="006E6BAC" w:rsidRDefault="001212ED" w:rsidP="00EE5120">
      <w:pPr>
        <w:rPr>
          <w:b/>
        </w:rPr>
      </w:pPr>
      <w:r w:rsidRPr="006E6BAC">
        <w:rPr>
          <w:b/>
        </w:rPr>
        <w:t>Present:</w:t>
      </w:r>
      <w:r w:rsidRPr="006E6BAC">
        <w:rPr>
          <w:b/>
        </w:rPr>
        <w:tab/>
      </w:r>
      <w:r w:rsidRPr="006E6BAC">
        <w:rPr>
          <w:b/>
        </w:rPr>
        <w:tab/>
      </w:r>
      <w:r w:rsidR="000333B9" w:rsidRPr="006E6BAC">
        <w:t>Yolande</w:t>
      </w:r>
      <w:r w:rsidR="00EE5120" w:rsidRPr="006E6BAC">
        <w:t xml:space="preserve"> Butcher, Treasurer Naiscoil Committee</w:t>
      </w:r>
    </w:p>
    <w:p w:rsidR="0098447F" w:rsidRPr="006E6BAC" w:rsidRDefault="0098447F" w:rsidP="00153592">
      <w:pPr>
        <w:ind w:left="1440" w:firstLine="720"/>
      </w:pPr>
      <w:r w:rsidRPr="006E6BAC">
        <w:t>Kirsty Cooke, Parent</w:t>
      </w:r>
    </w:p>
    <w:p w:rsidR="0098447F" w:rsidRPr="006E6BAC" w:rsidRDefault="0098447F" w:rsidP="00153592">
      <w:pPr>
        <w:ind w:left="1440" w:firstLine="720"/>
      </w:pPr>
      <w:r w:rsidRPr="006E6BAC">
        <w:t>Michael Cooke, Parent</w:t>
      </w:r>
    </w:p>
    <w:p w:rsidR="007507FD" w:rsidRPr="006E6BAC" w:rsidRDefault="007507FD" w:rsidP="00153592">
      <w:pPr>
        <w:ind w:left="1440" w:firstLine="720"/>
      </w:pPr>
      <w:r w:rsidRPr="006E6BAC">
        <w:t>Charmaine Deery, Principal</w:t>
      </w:r>
      <w:r w:rsidR="001E7243">
        <w:t xml:space="preserve"> Gaelscoil</w:t>
      </w:r>
    </w:p>
    <w:p w:rsidR="0098447F" w:rsidRPr="006E6BAC" w:rsidRDefault="0098447F" w:rsidP="00153592">
      <w:pPr>
        <w:ind w:left="1440" w:firstLine="720"/>
      </w:pPr>
      <w:r w:rsidRPr="006E6BAC">
        <w:t xml:space="preserve">Michelle Donaghy, Parent </w:t>
      </w:r>
    </w:p>
    <w:p w:rsidR="000333B9" w:rsidRPr="006E6BAC" w:rsidRDefault="000333B9" w:rsidP="00153592">
      <w:pPr>
        <w:ind w:left="1440" w:firstLine="720"/>
      </w:pPr>
      <w:r w:rsidRPr="006E6BAC">
        <w:t>Paula Feeney, Chairperson</w:t>
      </w:r>
      <w:r w:rsidR="00EE5120" w:rsidRPr="006E6BAC">
        <w:t xml:space="preserve"> PTA</w:t>
      </w:r>
    </w:p>
    <w:p w:rsidR="007507FD" w:rsidRPr="006E6BAC" w:rsidRDefault="007507FD" w:rsidP="00F03FAE">
      <w:pPr>
        <w:ind w:left="1440" w:firstLine="720"/>
      </w:pPr>
      <w:r w:rsidRPr="006E6BAC">
        <w:t>Briege Harbinson, Treasurer</w:t>
      </w:r>
      <w:r w:rsidR="00EE5120" w:rsidRPr="006E6BAC">
        <w:t xml:space="preserve"> PTA</w:t>
      </w:r>
    </w:p>
    <w:p w:rsidR="000333B9" w:rsidRPr="006E6BAC" w:rsidRDefault="000333B9" w:rsidP="000333B9">
      <w:pPr>
        <w:ind w:left="1440" w:firstLine="720"/>
      </w:pPr>
      <w:r w:rsidRPr="006E6BAC">
        <w:t>Ann Hasson, Naiscoil Supervisor</w:t>
      </w:r>
      <w:r w:rsidR="00EE5120" w:rsidRPr="006E6BAC">
        <w:t xml:space="preserve"> Naisciol</w:t>
      </w:r>
    </w:p>
    <w:p w:rsidR="00EE5120" w:rsidRPr="006E6BAC" w:rsidRDefault="00EE5120" w:rsidP="00EE5120">
      <w:pPr>
        <w:ind w:left="1440" w:firstLine="720"/>
      </w:pPr>
      <w:r w:rsidRPr="006E6BAC">
        <w:t>Brendan McGonigle, Board of Governors</w:t>
      </w:r>
      <w:r w:rsidR="007507FD" w:rsidRPr="006E6BAC">
        <w:tab/>
      </w:r>
      <w:r w:rsidR="007507FD" w:rsidRPr="006E6BAC">
        <w:tab/>
      </w:r>
      <w:r w:rsidR="007507FD" w:rsidRPr="006E6BAC">
        <w:tab/>
      </w:r>
    </w:p>
    <w:p w:rsidR="001212ED" w:rsidRPr="006E6BAC" w:rsidRDefault="00EE5120" w:rsidP="00EE5120">
      <w:pPr>
        <w:ind w:left="1440" w:firstLine="720"/>
      </w:pPr>
      <w:r w:rsidRPr="006E6BAC">
        <w:t xml:space="preserve">Lia McGuiness, Parent </w:t>
      </w:r>
    </w:p>
    <w:p w:rsidR="001212ED" w:rsidRPr="006E6BAC" w:rsidRDefault="001212ED" w:rsidP="001212ED">
      <w:pPr>
        <w:ind w:left="1440" w:firstLine="720"/>
      </w:pPr>
      <w:r w:rsidRPr="006E6BAC">
        <w:t>Kelly McLaughlin, Secretary</w:t>
      </w:r>
      <w:r w:rsidR="00EE5120" w:rsidRPr="006E6BAC">
        <w:t xml:space="preserve"> PTA, Naiscoil</w:t>
      </w:r>
    </w:p>
    <w:p w:rsidR="0098447F" w:rsidRPr="006E6BAC" w:rsidRDefault="00FA058D" w:rsidP="00EE5120">
      <w:pPr>
        <w:ind w:left="1440" w:firstLine="720"/>
      </w:pPr>
      <w:r>
        <w:t>Liam MacGiolla M</w:t>
      </w:r>
      <w:r w:rsidR="0098447F" w:rsidRPr="006E6BAC">
        <w:t>hean</w:t>
      </w:r>
      <w:r>
        <w:t>a</w:t>
      </w:r>
      <w:r w:rsidR="0098447F" w:rsidRPr="006E6BAC">
        <w:t>, Board of Governors</w:t>
      </w:r>
    </w:p>
    <w:p w:rsidR="0098447F" w:rsidRPr="006E6BAC" w:rsidRDefault="0098447F" w:rsidP="00EE5120">
      <w:pPr>
        <w:ind w:left="1440" w:firstLine="720"/>
      </w:pPr>
      <w:r w:rsidRPr="006E6BAC">
        <w:t>Karen McNerlin, Board of Governors</w:t>
      </w:r>
    </w:p>
    <w:p w:rsidR="007507FD" w:rsidRPr="006E6BAC" w:rsidRDefault="007507FD" w:rsidP="00EE5120">
      <w:pPr>
        <w:ind w:left="1440" w:firstLine="720"/>
      </w:pPr>
      <w:r w:rsidRPr="006E6BAC">
        <w:t>Gl</w:t>
      </w:r>
      <w:r w:rsidR="00EE5120" w:rsidRPr="006E6BAC">
        <w:t>enda McNicholl, Chairperson, Naiscoil</w:t>
      </w:r>
    </w:p>
    <w:p w:rsidR="007507FD" w:rsidRPr="006E6BAC" w:rsidRDefault="00EE5120" w:rsidP="009F32E1">
      <w:pPr>
        <w:ind w:left="1440" w:firstLine="720"/>
      </w:pPr>
      <w:r w:rsidRPr="006E6BAC">
        <w:t>Brian</w:t>
      </w:r>
      <w:r w:rsidR="007507FD" w:rsidRPr="006E6BAC">
        <w:t xml:space="preserve"> Tierney, Committee member</w:t>
      </w:r>
    </w:p>
    <w:p w:rsidR="00835055" w:rsidRDefault="00835055" w:rsidP="00835055"/>
    <w:p w:rsidR="00835055" w:rsidRPr="00835055" w:rsidRDefault="00835055" w:rsidP="00835055">
      <w:pPr>
        <w:rPr>
          <w:b/>
          <w:u w:val="single"/>
        </w:rPr>
      </w:pPr>
      <w:r>
        <w:tab/>
      </w:r>
      <w:r w:rsidRPr="00835055">
        <w:rPr>
          <w:b/>
          <w:u w:val="single"/>
        </w:rPr>
        <w:t>Chairpersons Welcome</w:t>
      </w:r>
    </w:p>
    <w:p w:rsidR="0098447F" w:rsidRPr="006E6BAC" w:rsidRDefault="0017708C" w:rsidP="00BC4F8A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Brian Tierney, Chairperson of Boar</w:t>
      </w:r>
      <w:r w:rsidR="00FA058D">
        <w:rPr>
          <w:rFonts w:ascii="Times New Roman" w:hAnsi="Times New Roman"/>
          <w:color w:val="000000"/>
        </w:rPr>
        <w:t>d of Governors thanked everyone</w:t>
      </w:r>
      <w:r w:rsidRPr="006E6BAC">
        <w:rPr>
          <w:rFonts w:ascii="Times New Roman" w:hAnsi="Times New Roman"/>
          <w:color w:val="000000"/>
        </w:rPr>
        <w:t xml:space="preserve"> for attending tonight’s meeting.  Brian advised every one of the busy year with fifteen pupils moving from Naiscoil in</w:t>
      </w:r>
      <w:r w:rsidR="00FA058D">
        <w:rPr>
          <w:rFonts w:ascii="Times New Roman" w:hAnsi="Times New Roman"/>
          <w:color w:val="000000"/>
        </w:rPr>
        <w:t>to Rang one</w:t>
      </w:r>
      <w:r w:rsidRPr="006E6BAC">
        <w:rPr>
          <w:rFonts w:ascii="Times New Roman" w:hAnsi="Times New Roman"/>
          <w:color w:val="000000"/>
        </w:rPr>
        <w:t>.  The forecast for year 17/18 would bring pupils number</w:t>
      </w:r>
      <w:r w:rsidR="002A7F37" w:rsidRPr="006E6BAC">
        <w:rPr>
          <w:rFonts w:ascii="Times New Roman" w:hAnsi="Times New Roman"/>
          <w:color w:val="000000"/>
        </w:rPr>
        <w:t>s</w:t>
      </w:r>
      <w:r w:rsidRPr="006E6BAC">
        <w:rPr>
          <w:rFonts w:ascii="Times New Roman" w:hAnsi="Times New Roman"/>
          <w:color w:val="000000"/>
        </w:rPr>
        <w:t xml:space="preserve"> to 100 based </w:t>
      </w:r>
      <w:r w:rsidR="00B93424">
        <w:rPr>
          <w:rFonts w:ascii="Times New Roman" w:hAnsi="Times New Roman"/>
          <w:color w:val="000000"/>
        </w:rPr>
        <w:t xml:space="preserve">on an annual intake of 15 </w:t>
      </w:r>
      <w:r w:rsidR="002A7F37" w:rsidRPr="006E6BAC">
        <w:rPr>
          <w:rFonts w:ascii="Times New Roman" w:hAnsi="Times New Roman"/>
          <w:color w:val="000000"/>
        </w:rPr>
        <w:t xml:space="preserve">pupils each year </w:t>
      </w:r>
      <w:r w:rsidRPr="006E6BAC">
        <w:rPr>
          <w:rFonts w:ascii="Times New Roman" w:hAnsi="Times New Roman"/>
          <w:color w:val="000000"/>
        </w:rPr>
        <w:t>between Naiscoil and Gaelscoil.  The Bright start and Accelerated reading (AR) programmes having been a great success with both pupils and parents.  The future development of the school site is fo</w:t>
      </w:r>
      <w:r w:rsidR="00BC4F8A" w:rsidRPr="006E6BAC">
        <w:rPr>
          <w:rFonts w:ascii="Times New Roman" w:hAnsi="Times New Roman"/>
          <w:color w:val="000000"/>
        </w:rPr>
        <w:t>remost on the governor’s minds</w:t>
      </w:r>
      <w:r w:rsidR="00FA058D">
        <w:rPr>
          <w:rFonts w:ascii="Times New Roman" w:hAnsi="Times New Roman"/>
          <w:color w:val="000000"/>
        </w:rPr>
        <w:t>.  N</w:t>
      </w:r>
      <w:r w:rsidRPr="006E6BAC">
        <w:rPr>
          <w:rFonts w:ascii="Times New Roman" w:hAnsi="Times New Roman"/>
          <w:color w:val="000000"/>
        </w:rPr>
        <w:t>egotiations</w:t>
      </w:r>
      <w:r w:rsidR="00FA058D">
        <w:rPr>
          <w:rFonts w:ascii="Times New Roman" w:hAnsi="Times New Roman"/>
          <w:color w:val="000000"/>
        </w:rPr>
        <w:t xml:space="preserve"> are almost complete and </w:t>
      </w:r>
      <w:r w:rsidRPr="006E6BAC">
        <w:rPr>
          <w:rFonts w:ascii="Times New Roman" w:hAnsi="Times New Roman"/>
          <w:color w:val="000000"/>
        </w:rPr>
        <w:t xml:space="preserve">the new development </w:t>
      </w:r>
      <w:r w:rsidR="00FA058D">
        <w:rPr>
          <w:rFonts w:ascii="Times New Roman" w:hAnsi="Times New Roman"/>
          <w:color w:val="000000"/>
        </w:rPr>
        <w:t xml:space="preserve">should be </w:t>
      </w:r>
      <w:r w:rsidRPr="006E6BAC">
        <w:rPr>
          <w:rFonts w:ascii="Times New Roman" w:hAnsi="Times New Roman"/>
          <w:color w:val="000000"/>
        </w:rPr>
        <w:t xml:space="preserve">starting in the New </w:t>
      </w:r>
      <w:r w:rsidR="00BC4F8A" w:rsidRPr="006E6BAC">
        <w:rPr>
          <w:rFonts w:ascii="Times New Roman" w:hAnsi="Times New Roman"/>
          <w:color w:val="000000"/>
        </w:rPr>
        <w:t>Year</w:t>
      </w:r>
      <w:r w:rsidRPr="006E6BAC">
        <w:rPr>
          <w:rFonts w:ascii="Times New Roman" w:hAnsi="Times New Roman"/>
          <w:color w:val="000000"/>
        </w:rPr>
        <w:t xml:space="preserve"> with a possible complication in Easter 2017.</w:t>
      </w:r>
    </w:p>
    <w:p w:rsidR="0098447F" w:rsidRPr="006E6BAC" w:rsidRDefault="0098447F" w:rsidP="00C54B85">
      <w:pPr>
        <w:ind w:left="360" w:firstLine="360"/>
        <w:rPr>
          <w:b/>
          <w:color w:val="000000"/>
          <w:u w:val="single"/>
        </w:rPr>
      </w:pPr>
    </w:p>
    <w:p w:rsidR="001212ED" w:rsidRPr="006E6BAC" w:rsidRDefault="001212ED" w:rsidP="003C5428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u w:val="single"/>
        </w:rPr>
      </w:pPr>
      <w:r w:rsidRPr="006E6BAC">
        <w:rPr>
          <w:rFonts w:ascii="Times New Roman" w:hAnsi="Times New Roman"/>
          <w:b/>
          <w:color w:val="000000"/>
          <w:u w:val="single"/>
        </w:rPr>
        <w:t>Apologies for absence</w:t>
      </w:r>
    </w:p>
    <w:p w:rsidR="00886010" w:rsidRPr="006E6BAC" w:rsidRDefault="00FA058D" w:rsidP="00BC4F8A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Apologies were received for </w:t>
      </w:r>
      <w:r w:rsidR="00EE5120" w:rsidRPr="006E6BAC">
        <w:rPr>
          <w:rFonts w:ascii="Times New Roman" w:hAnsi="Times New Roman"/>
          <w:color w:val="000000"/>
        </w:rPr>
        <w:t>Zara Butcher, Briege Harbinson, John McCloskey, Ursula O’Kane</w:t>
      </w:r>
    </w:p>
    <w:p w:rsidR="001212ED" w:rsidRPr="006E6BAC" w:rsidRDefault="00826707" w:rsidP="000338D5">
      <w:pPr>
        <w:rPr>
          <w:b/>
          <w:i/>
          <w:color w:val="000000"/>
        </w:rPr>
      </w:pP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</w:p>
    <w:p w:rsidR="001212ED" w:rsidRPr="006E6BAC" w:rsidRDefault="003C5428" w:rsidP="003C5428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u w:val="single"/>
        </w:rPr>
      </w:pPr>
      <w:r w:rsidRPr="006E6BAC">
        <w:rPr>
          <w:rFonts w:ascii="Times New Roman" w:hAnsi="Times New Roman"/>
          <w:b/>
          <w:color w:val="000000"/>
          <w:u w:val="single"/>
        </w:rPr>
        <w:t>Minutes from previous AGM meeting</w:t>
      </w:r>
    </w:p>
    <w:p w:rsidR="003C5428" w:rsidRPr="006E6BAC" w:rsidRDefault="003C5428" w:rsidP="003C5428">
      <w:pPr>
        <w:pStyle w:val="ListParagrap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It was confirmed the minutes were confirmed as true and accurate with no matters arising.</w:t>
      </w:r>
    </w:p>
    <w:p w:rsidR="003C5428" w:rsidRPr="006E6BAC" w:rsidRDefault="003C5428" w:rsidP="003C5428">
      <w:pPr>
        <w:pStyle w:val="ListParagraph"/>
        <w:rPr>
          <w:rFonts w:ascii="Times New Roman" w:hAnsi="Times New Roman"/>
          <w:b/>
          <w:color w:val="000000"/>
          <w:u w:val="single"/>
        </w:rPr>
      </w:pPr>
    </w:p>
    <w:p w:rsidR="001212ED" w:rsidRPr="006E6BAC" w:rsidRDefault="003C5428" w:rsidP="003C5428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u w:val="single"/>
        </w:rPr>
      </w:pPr>
      <w:r w:rsidRPr="006E6BAC">
        <w:rPr>
          <w:rFonts w:ascii="Times New Roman" w:hAnsi="Times New Roman"/>
          <w:b/>
          <w:color w:val="000000"/>
          <w:u w:val="single"/>
        </w:rPr>
        <w:t>Annual Governor report</w:t>
      </w:r>
    </w:p>
    <w:p w:rsidR="003C5428" w:rsidRPr="006E6BAC" w:rsidRDefault="003C5428" w:rsidP="008A4117">
      <w:pPr>
        <w:pStyle w:val="ListParagraph"/>
        <w:ind w:left="1077" w:hanging="360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Charmaine Deery distributed the annual governors report to everyone present and</w:t>
      </w:r>
    </w:p>
    <w:p w:rsidR="00475D0F" w:rsidRPr="006E6BAC" w:rsidRDefault="00D3442A" w:rsidP="00D3442A">
      <w:pPr>
        <w:pStyle w:val="ListParagraph"/>
        <w:ind w:left="757" w:hanging="360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 xml:space="preserve">      </w:t>
      </w:r>
      <w:r w:rsidR="003C5428" w:rsidRPr="006E6BAC">
        <w:rPr>
          <w:rFonts w:ascii="Times New Roman" w:hAnsi="Times New Roman"/>
          <w:color w:val="000000"/>
        </w:rPr>
        <w:t>gave a brief description of its contents.  She advised u</w:t>
      </w:r>
      <w:r w:rsidR="00AC2151">
        <w:rPr>
          <w:rFonts w:ascii="Times New Roman" w:hAnsi="Times New Roman"/>
          <w:color w:val="000000"/>
        </w:rPr>
        <w:t xml:space="preserve">s of who currently sits on the Board of Governors, </w:t>
      </w:r>
      <w:r w:rsidR="003C5428" w:rsidRPr="006E6BAC">
        <w:rPr>
          <w:rFonts w:ascii="Times New Roman" w:hAnsi="Times New Roman"/>
          <w:color w:val="000000"/>
        </w:rPr>
        <w:t xml:space="preserve">their roles and responsibilities within the board.  The day to day management of the school is the responsibility of </w:t>
      </w:r>
      <w:r w:rsidR="00AC2151">
        <w:rPr>
          <w:rFonts w:ascii="Times New Roman" w:hAnsi="Times New Roman"/>
          <w:color w:val="000000"/>
        </w:rPr>
        <w:t xml:space="preserve">the </w:t>
      </w:r>
      <w:r w:rsidR="003C5428" w:rsidRPr="006E6BAC">
        <w:rPr>
          <w:rFonts w:ascii="Times New Roman" w:hAnsi="Times New Roman"/>
          <w:color w:val="000000"/>
        </w:rPr>
        <w:t xml:space="preserve">Principal who reports any issues </w:t>
      </w:r>
      <w:r w:rsidR="00AC2151">
        <w:rPr>
          <w:rFonts w:ascii="Times New Roman" w:hAnsi="Times New Roman"/>
          <w:color w:val="000000"/>
        </w:rPr>
        <w:t>or concerns</w:t>
      </w:r>
      <w:r w:rsidR="003C5428" w:rsidRPr="006E6BAC">
        <w:rPr>
          <w:rFonts w:ascii="Times New Roman" w:hAnsi="Times New Roman"/>
          <w:color w:val="000000"/>
        </w:rPr>
        <w:t xml:space="preserve"> to the Board of Governors</w:t>
      </w:r>
      <w:r w:rsidRPr="006E6BAC">
        <w:rPr>
          <w:rFonts w:ascii="Times New Roman" w:hAnsi="Times New Roman"/>
          <w:color w:val="000000"/>
        </w:rPr>
        <w:t xml:space="preserve">.  </w:t>
      </w:r>
      <w:r w:rsidR="00B93424">
        <w:rPr>
          <w:rFonts w:ascii="Times New Roman" w:hAnsi="Times New Roman"/>
          <w:color w:val="000000"/>
        </w:rPr>
        <w:t xml:space="preserve">Charmaine gave a brief outline </w:t>
      </w:r>
      <w:r w:rsidRPr="006E6BAC">
        <w:rPr>
          <w:rFonts w:ascii="Times New Roman" w:hAnsi="Times New Roman"/>
          <w:color w:val="000000"/>
        </w:rPr>
        <w:t xml:space="preserve">of the Governors activities over 2015/16.  Charmaine expanded on the issue of </w:t>
      </w:r>
      <w:r w:rsidR="00AC2151">
        <w:rPr>
          <w:rFonts w:ascii="Times New Roman" w:hAnsi="Times New Roman"/>
          <w:color w:val="000000"/>
        </w:rPr>
        <w:t xml:space="preserve">the accommodation and car park works – which was </w:t>
      </w:r>
      <w:r w:rsidRPr="006E6BAC">
        <w:rPr>
          <w:rFonts w:ascii="Times New Roman" w:hAnsi="Times New Roman"/>
          <w:color w:val="000000"/>
        </w:rPr>
        <w:t xml:space="preserve">postponed due to the contamination </w:t>
      </w:r>
      <w:r w:rsidRPr="006E6BAC">
        <w:rPr>
          <w:rFonts w:ascii="Times New Roman" w:hAnsi="Times New Roman"/>
          <w:color w:val="000000"/>
        </w:rPr>
        <w:lastRenderedPageBreak/>
        <w:t>of the land.  Specialist checks have been carried out and</w:t>
      </w:r>
      <w:r w:rsidR="00AC2151">
        <w:rPr>
          <w:rFonts w:ascii="Times New Roman" w:hAnsi="Times New Roman"/>
          <w:color w:val="000000"/>
        </w:rPr>
        <w:t xml:space="preserve"> negotiations are ongoing regarding the</w:t>
      </w:r>
      <w:r w:rsidRPr="006E6BAC">
        <w:rPr>
          <w:rFonts w:ascii="Times New Roman" w:hAnsi="Times New Roman"/>
          <w:color w:val="000000"/>
        </w:rPr>
        <w:t xml:space="preserve"> cost of the clean-up.  A business case has been drawn up and once </w:t>
      </w:r>
    </w:p>
    <w:p w:rsidR="008A4117" w:rsidRPr="00B93424" w:rsidRDefault="00475D0F" w:rsidP="00B93424">
      <w:pPr>
        <w:pStyle w:val="ListParagraph"/>
        <w:ind w:left="757" w:hanging="360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ab/>
      </w:r>
      <w:r w:rsidR="00D3442A" w:rsidRPr="006E6BAC">
        <w:rPr>
          <w:rFonts w:ascii="Times New Roman" w:hAnsi="Times New Roman"/>
          <w:color w:val="000000"/>
        </w:rPr>
        <w:t>an official letter is received from the Department of Education parents will be infor</w:t>
      </w:r>
      <w:r w:rsidR="00840487" w:rsidRPr="006E6BAC">
        <w:rPr>
          <w:rFonts w:ascii="Times New Roman" w:hAnsi="Times New Roman"/>
          <w:color w:val="000000"/>
        </w:rPr>
        <w:t>med of what is h</w:t>
      </w:r>
      <w:r w:rsidR="00B93424">
        <w:rPr>
          <w:rFonts w:ascii="Times New Roman" w:hAnsi="Times New Roman"/>
          <w:color w:val="000000"/>
        </w:rPr>
        <w:t>appening.  A</w:t>
      </w:r>
      <w:r w:rsidR="00840487" w:rsidRPr="006E6BAC">
        <w:rPr>
          <w:rFonts w:ascii="Times New Roman" w:hAnsi="Times New Roman"/>
          <w:color w:val="000000"/>
        </w:rPr>
        <w:t xml:space="preserve"> study group </w:t>
      </w:r>
      <w:r w:rsidR="00B93424">
        <w:rPr>
          <w:rFonts w:ascii="Times New Roman" w:hAnsi="Times New Roman"/>
          <w:color w:val="000000"/>
        </w:rPr>
        <w:t xml:space="preserve">is </w:t>
      </w:r>
      <w:r w:rsidR="00840487" w:rsidRPr="006E6BAC">
        <w:rPr>
          <w:rFonts w:ascii="Times New Roman" w:hAnsi="Times New Roman"/>
          <w:color w:val="000000"/>
        </w:rPr>
        <w:t xml:space="preserve">now in place </w:t>
      </w:r>
      <w:r w:rsidR="00B93424">
        <w:rPr>
          <w:rFonts w:ascii="Times New Roman" w:hAnsi="Times New Roman"/>
          <w:color w:val="000000"/>
        </w:rPr>
        <w:t>for children who will taking</w:t>
      </w:r>
      <w:r w:rsidR="00AC2151">
        <w:rPr>
          <w:rFonts w:ascii="Times New Roman" w:hAnsi="Times New Roman"/>
          <w:color w:val="000000"/>
        </w:rPr>
        <w:t xml:space="preserve"> the</w:t>
      </w:r>
      <w:r w:rsidR="00B93424">
        <w:rPr>
          <w:rFonts w:ascii="Times New Roman" w:hAnsi="Times New Roman"/>
          <w:color w:val="000000"/>
        </w:rPr>
        <w:t xml:space="preserve"> transfer</w:t>
      </w:r>
      <w:r w:rsidR="00840487" w:rsidRPr="006E6BAC">
        <w:rPr>
          <w:rFonts w:ascii="Times New Roman" w:hAnsi="Times New Roman"/>
          <w:color w:val="000000"/>
        </w:rPr>
        <w:t xml:space="preserve"> test.</w:t>
      </w:r>
      <w:r w:rsidR="00E76D67">
        <w:rPr>
          <w:rFonts w:ascii="Times New Roman" w:hAnsi="Times New Roman"/>
          <w:color w:val="000000"/>
        </w:rPr>
        <w:t xml:space="preserve">  The school</w:t>
      </w:r>
      <w:r w:rsidR="00B93424">
        <w:rPr>
          <w:rFonts w:ascii="Times New Roman" w:hAnsi="Times New Roman"/>
          <w:color w:val="000000"/>
        </w:rPr>
        <w:t xml:space="preserve"> </w:t>
      </w:r>
      <w:r w:rsidR="00840487" w:rsidRPr="00B93424">
        <w:rPr>
          <w:rFonts w:ascii="Times New Roman" w:hAnsi="Times New Roman"/>
          <w:color w:val="000000"/>
        </w:rPr>
        <w:t>formed links with St Mary</w:t>
      </w:r>
      <w:r w:rsidR="00E76D67">
        <w:rPr>
          <w:rFonts w:ascii="Times New Roman" w:hAnsi="Times New Roman"/>
          <w:color w:val="000000"/>
        </w:rPr>
        <w:t xml:space="preserve">’s High School and </w:t>
      </w:r>
      <w:r w:rsidR="00E76D67" w:rsidRPr="006E6BAC">
        <w:rPr>
          <w:rFonts w:ascii="Times New Roman" w:hAnsi="Times New Roman"/>
          <w:color w:val="000000"/>
        </w:rPr>
        <w:t>Gaelcholáiste Dhoire</w:t>
      </w:r>
      <w:r w:rsidR="00AC2151">
        <w:rPr>
          <w:rFonts w:ascii="Times New Roman" w:hAnsi="Times New Roman"/>
          <w:color w:val="000000"/>
        </w:rPr>
        <w:t xml:space="preserve">.  </w:t>
      </w:r>
      <w:r w:rsidR="007E4DE9">
        <w:rPr>
          <w:rFonts w:ascii="Times New Roman" w:hAnsi="Times New Roman"/>
          <w:color w:val="000000"/>
        </w:rPr>
        <w:t>O</w:t>
      </w:r>
      <w:r w:rsidR="007E4DE9" w:rsidRPr="00B93424">
        <w:rPr>
          <w:rFonts w:ascii="Times New Roman" w:hAnsi="Times New Roman"/>
          <w:color w:val="000000"/>
        </w:rPr>
        <w:t>n the parent’s</w:t>
      </w:r>
      <w:r w:rsidR="007E4DE9">
        <w:rPr>
          <w:rFonts w:ascii="Times New Roman" w:hAnsi="Times New Roman"/>
          <w:color w:val="000000"/>
        </w:rPr>
        <w:t xml:space="preserve"> request Lore</w:t>
      </w:r>
      <w:r w:rsidR="007E4DE9" w:rsidRPr="00B93424">
        <w:rPr>
          <w:rFonts w:ascii="Times New Roman" w:hAnsi="Times New Roman"/>
          <w:color w:val="000000"/>
        </w:rPr>
        <w:t>to was contacted to become a traditional feeder school – this link would have to be maintained yearly with Gaescoil children applying for places.</w:t>
      </w:r>
    </w:p>
    <w:p w:rsidR="00886010" w:rsidRPr="006E6BAC" w:rsidRDefault="003A231A" w:rsidP="003C5428">
      <w:pPr>
        <w:pStyle w:val="ListParagraph"/>
        <w:ind w:left="757" w:hanging="360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b/>
          <w:i/>
          <w:color w:val="000000"/>
        </w:rPr>
        <w:tab/>
      </w:r>
      <w:r w:rsidRPr="006E6BAC">
        <w:rPr>
          <w:rFonts w:ascii="Times New Roman" w:hAnsi="Times New Roman"/>
          <w:b/>
          <w:i/>
          <w:color w:val="000000"/>
        </w:rPr>
        <w:tab/>
      </w:r>
      <w:r w:rsidRPr="006E6BAC">
        <w:rPr>
          <w:rFonts w:ascii="Times New Roman" w:hAnsi="Times New Roman"/>
          <w:b/>
          <w:i/>
          <w:color w:val="000000"/>
        </w:rPr>
        <w:tab/>
      </w:r>
      <w:r w:rsidRPr="006E6BAC">
        <w:rPr>
          <w:rFonts w:ascii="Times New Roman" w:hAnsi="Times New Roman"/>
          <w:b/>
          <w:i/>
          <w:color w:val="000000"/>
        </w:rPr>
        <w:tab/>
      </w:r>
      <w:r w:rsidRPr="006E6BAC">
        <w:rPr>
          <w:rFonts w:ascii="Times New Roman" w:hAnsi="Times New Roman"/>
          <w:b/>
          <w:i/>
          <w:color w:val="000000"/>
        </w:rPr>
        <w:tab/>
      </w:r>
      <w:r w:rsidRPr="006E6BAC">
        <w:rPr>
          <w:rFonts w:ascii="Times New Roman" w:hAnsi="Times New Roman"/>
          <w:b/>
          <w:i/>
          <w:color w:val="000000"/>
        </w:rPr>
        <w:tab/>
      </w:r>
      <w:r w:rsidRPr="006E6BAC">
        <w:rPr>
          <w:rFonts w:ascii="Times New Roman" w:hAnsi="Times New Roman"/>
          <w:b/>
          <w:i/>
          <w:color w:val="000000"/>
        </w:rPr>
        <w:tab/>
      </w:r>
      <w:r w:rsidR="00D5176F" w:rsidRPr="006E6BAC">
        <w:rPr>
          <w:rFonts w:ascii="Times New Roman" w:hAnsi="Times New Roman"/>
          <w:b/>
          <w:i/>
          <w:color w:val="000000"/>
        </w:rPr>
        <w:t xml:space="preserve">          </w:t>
      </w:r>
    </w:p>
    <w:p w:rsidR="001212ED" w:rsidRPr="006E6BAC" w:rsidRDefault="00840487" w:rsidP="001212ED">
      <w:pPr>
        <w:pStyle w:val="ListParagraph"/>
        <w:ind w:hanging="360"/>
        <w:rPr>
          <w:rFonts w:ascii="Times New Roman" w:hAnsi="Times New Roman"/>
          <w:b/>
          <w:color w:val="000000"/>
        </w:rPr>
      </w:pPr>
      <w:r w:rsidRPr="006E6BAC">
        <w:rPr>
          <w:rFonts w:ascii="Times New Roman" w:hAnsi="Times New Roman"/>
          <w:b/>
          <w:color w:val="000000"/>
        </w:rPr>
        <w:t>5</w:t>
      </w:r>
      <w:r w:rsidR="001212ED" w:rsidRPr="006E6BAC">
        <w:rPr>
          <w:rFonts w:ascii="Times New Roman" w:hAnsi="Times New Roman"/>
          <w:b/>
          <w:color w:val="000000"/>
        </w:rPr>
        <w:t xml:space="preserve">.    </w:t>
      </w:r>
      <w:r w:rsidRPr="006E6BAC">
        <w:rPr>
          <w:rFonts w:ascii="Times New Roman" w:hAnsi="Times New Roman"/>
          <w:b/>
          <w:color w:val="000000"/>
          <w:u w:val="single"/>
        </w:rPr>
        <w:t>Annual Principal Report</w:t>
      </w:r>
    </w:p>
    <w:p w:rsidR="00AC2151" w:rsidRDefault="00840487" w:rsidP="00D346CB">
      <w:pPr>
        <w:ind w:left="720"/>
        <w:rPr>
          <w:color w:val="000000"/>
        </w:rPr>
      </w:pPr>
      <w:r w:rsidRPr="006E6BAC">
        <w:rPr>
          <w:color w:val="000000"/>
        </w:rPr>
        <w:t xml:space="preserve">Charmaine gave a detailed account of the Principals report 2015/16.  The total pupils to date across </w:t>
      </w:r>
      <w:r w:rsidR="00EE3BAB" w:rsidRPr="006E6BAC">
        <w:rPr>
          <w:color w:val="000000"/>
        </w:rPr>
        <w:t xml:space="preserve">all 7 year groups is currently 68.  The projected intake for 2016/17 is 15 pupils.  The school attendance is above average at 96.6%.  </w:t>
      </w:r>
      <w:r w:rsidR="0019723E" w:rsidRPr="006E6BAC">
        <w:rPr>
          <w:color w:val="000000"/>
        </w:rPr>
        <w:t xml:space="preserve">The teacher’s curriculum duties remain the same with Charmaine responsible for SEN &amp; WAU, Eoghan – Assessment and PE.  Sinead Ni Dhughaill – Child </w:t>
      </w:r>
      <w:r w:rsidR="00D84F9D" w:rsidRPr="006E6BAC">
        <w:rPr>
          <w:color w:val="000000"/>
        </w:rPr>
        <w:t>protection,</w:t>
      </w:r>
      <w:r w:rsidR="00AC2151">
        <w:rPr>
          <w:color w:val="000000"/>
        </w:rPr>
        <w:t xml:space="preserve"> Literacy and RE</w:t>
      </w:r>
    </w:p>
    <w:p w:rsidR="00CA3594" w:rsidRPr="006E6BAC" w:rsidRDefault="0019723E" w:rsidP="00D346CB">
      <w:pPr>
        <w:ind w:left="720"/>
        <w:rPr>
          <w:color w:val="000000"/>
        </w:rPr>
      </w:pPr>
      <w:r w:rsidRPr="006E6BAC">
        <w:rPr>
          <w:color w:val="000000"/>
        </w:rPr>
        <w:t xml:space="preserve">Roisin – Numeracy and Art and Sinead </w:t>
      </w:r>
      <w:r w:rsidR="007E4DE9">
        <w:rPr>
          <w:color w:val="000000"/>
        </w:rPr>
        <w:t>Uí</w:t>
      </w:r>
      <w:r w:rsidRPr="006E6BAC">
        <w:rPr>
          <w:color w:val="000000"/>
        </w:rPr>
        <w:t xml:space="preserve"> Shemple – ICT and music.  </w:t>
      </w:r>
    </w:p>
    <w:p w:rsidR="0019723E" w:rsidRPr="006E6BAC" w:rsidRDefault="0019723E" w:rsidP="00D346CB">
      <w:pPr>
        <w:ind w:left="720"/>
        <w:rPr>
          <w:color w:val="000000"/>
        </w:rPr>
      </w:pPr>
    </w:p>
    <w:p w:rsidR="0019723E" w:rsidRPr="006E6BAC" w:rsidRDefault="0019723E" w:rsidP="00587AC6">
      <w:pPr>
        <w:ind w:left="720"/>
        <w:rPr>
          <w:color w:val="000000"/>
        </w:rPr>
      </w:pPr>
      <w:r w:rsidRPr="006E6BAC">
        <w:rPr>
          <w:color w:val="000000"/>
        </w:rPr>
        <w:t>All staff renewed their chi</w:t>
      </w:r>
      <w:r w:rsidR="00587AC6" w:rsidRPr="006E6BAC">
        <w:rPr>
          <w:color w:val="000000"/>
        </w:rPr>
        <w:t>ld protection training.  Sinéad Ní</w:t>
      </w:r>
      <w:r w:rsidRPr="006E6BAC">
        <w:rPr>
          <w:color w:val="000000"/>
        </w:rPr>
        <w:t xml:space="preserve"> </w:t>
      </w:r>
      <w:r w:rsidR="00587AC6" w:rsidRPr="006E6BAC">
        <w:rPr>
          <w:color w:val="000000"/>
        </w:rPr>
        <w:t>Dhughaill and Róisín completed literacy and numeracy co-ordinator training with Sinead Uí Shemple completing ASD and deputy designated child protection officer training.</w:t>
      </w:r>
      <w:r w:rsidR="005628D0" w:rsidRPr="006E6BAC">
        <w:rPr>
          <w:color w:val="000000"/>
        </w:rPr>
        <w:t xml:space="preserve">  Charmaine completed her Professional Qualification for Headship, allowing her to oversee the prog</w:t>
      </w:r>
      <w:r w:rsidR="00AC2151">
        <w:rPr>
          <w:color w:val="000000"/>
        </w:rPr>
        <w:t>ress of all the teacher which she reports</w:t>
      </w:r>
      <w:r w:rsidR="005628D0" w:rsidRPr="006E6BAC">
        <w:rPr>
          <w:color w:val="000000"/>
        </w:rPr>
        <w:t xml:space="preserve"> to Board of Governors.</w:t>
      </w:r>
    </w:p>
    <w:p w:rsidR="005628D0" w:rsidRPr="006E6BAC" w:rsidRDefault="005628D0" w:rsidP="00587AC6">
      <w:pPr>
        <w:ind w:left="720"/>
        <w:rPr>
          <w:color w:val="000000"/>
        </w:rPr>
      </w:pPr>
    </w:p>
    <w:p w:rsidR="005628D0" w:rsidRPr="006E6BAC" w:rsidRDefault="005628D0" w:rsidP="005628D0">
      <w:pPr>
        <w:ind w:left="720"/>
        <w:rPr>
          <w:color w:val="000000"/>
        </w:rPr>
      </w:pPr>
      <w:r w:rsidRPr="006E6BAC">
        <w:rPr>
          <w:color w:val="000000"/>
        </w:rPr>
        <w:t>100% of pupils achieved Level 2 at the end of Key Stage I in numeracy above the NI average.  100% of pupils gained Level 2 in Key stage I in literacy again</w:t>
      </w:r>
      <w:r w:rsidR="00926643" w:rsidRPr="006E6BAC">
        <w:rPr>
          <w:color w:val="000000"/>
        </w:rPr>
        <w:t xml:space="preserve"> above the NI average.  At present NI schools are not sharing results as teaching unions are under negotiation which makes it difficult to compare with other schools.</w:t>
      </w:r>
    </w:p>
    <w:p w:rsidR="0000291D" w:rsidRPr="006E6BAC" w:rsidRDefault="0000291D" w:rsidP="005628D0">
      <w:pPr>
        <w:ind w:left="720"/>
        <w:rPr>
          <w:color w:val="000000"/>
        </w:rPr>
      </w:pPr>
    </w:p>
    <w:p w:rsidR="0000291D" w:rsidRPr="006E6BAC" w:rsidRDefault="0000291D" w:rsidP="0000291D">
      <w:pPr>
        <w:ind w:left="720"/>
        <w:rPr>
          <w:color w:val="000000"/>
        </w:rPr>
      </w:pPr>
      <w:r w:rsidRPr="006E6BAC">
        <w:rPr>
          <w:color w:val="000000"/>
        </w:rPr>
        <w:t>The schools budget cut for financial year 2015/16 was £254,729.  The Board of governors are informed of monthly expenses.  The finance committee submit the year end expenses to the Education Authority.</w:t>
      </w:r>
    </w:p>
    <w:p w:rsidR="00F106AA" w:rsidRPr="006E6BAC" w:rsidRDefault="00F106AA" w:rsidP="0000291D">
      <w:pPr>
        <w:ind w:left="720"/>
        <w:rPr>
          <w:color w:val="000000"/>
        </w:rPr>
      </w:pPr>
    </w:p>
    <w:p w:rsidR="00DE70E0" w:rsidRPr="006E6BAC" w:rsidRDefault="007E4DE9" w:rsidP="006E6BAC">
      <w:pPr>
        <w:ind w:left="720"/>
        <w:rPr>
          <w:color w:val="000000"/>
        </w:rPr>
      </w:pPr>
      <w:r w:rsidRPr="006E6BAC">
        <w:rPr>
          <w:color w:val="000000"/>
        </w:rPr>
        <w:t xml:space="preserve">The pupils took part in </w:t>
      </w:r>
      <w:r>
        <w:rPr>
          <w:color w:val="000000"/>
        </w:rPr>
        <w:t xml:space="preserve">the </w:t>
      </w:r>
      <w:r w:rsidRPr="006E6BAC">
        <w:rPr>
          <w:color w:val="000000"/>
        </w:rPr>
        <w:t xml:space="preserve">Claudy Music and Drama </w:t>
      </w:r>
      <w:r>
        <w:rPr>
          <w:color w:val="000000"/>
        </w:rPr>
        <w:t>Festival, Derry Feis and Gaelscoi</w:t>
      </w:r>
      <w:r w:rsidRPr="006E6BAC">
        <w:rPr>
          <w:color w:val="000000"/>
        </w:rPr>
        <w:t xml:space="preserve">l Neachtain summer scheme.  </w:t>
      </w:r>
      <w:r w:rsidR="00F106AA" w:rsidRPr="006E6BAC">
        <w:rPr>
          <w:color w:val="000000"/>
        </w:rPr>
        <w:t>They entered council competitions, national writing and</w:t>
      </w:r>
      <w:r w:rsidR="00AC2151">
        <w:rPr>
          <w:color w:val="000000"/>
        </w:rPr>
        <w:t xml:space="preserve"> schools Chess tournament.  Night </w:t>
      </w:r>
      <w:r w:rsidR="00F106AA" w:rsidRPr="006E6BAC">
        <w:rPr>
          <w:color w:val="000000"/>
        </w:rPr>
        <w:t xml:space="preserve">classes were provided for parents, family and friends.  The school continued to work with Ulster Council provided GAA skills to P3-6.  The musical pathway programme was </w:t>
      </w:r>
      <w:r w:rsidR="006E6BAC" w:rsidRPr="006E6BAC">
        <w:rPr>
          <w:color w:val="000000"/>
        </w:rPr>
        <w:t>a</w:t>
      </w:r>
      <w:r w:rsidR="00835055">
        <w:rPr>
          <w:color w:val="000000"/>
        </w:rPr>
        <w:t xml:space="preserve">vailable for children in Rang 3/4 </w:t>
      </w:r>
      <w:r w:rsidR="006E6BAC" w:rsidRPr="006E6BAC">
        <w:rPr>
          <w:color w:val="000000"/>
        </w:rPr>
        <w:t>as well as swimming lessons.</w:t>
      </w:r>
    </w:p>
    <w:p w:rsidR="006E6BAC" w:rsidRDefault="006E6BAC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Default="00835055" w:rsidP="0000291D">
      <w:pPr>
        <w:ind w:left="720"/>
        <w:rPr>
          <w:color w:val="000000"/>
        </w:rPr>
      </w:pPr>
    </w:p>
    <w:p w:rsidR="00835055" w:rsidRPr="006E6BAC" w:rsidRDefault="00835055" w:rsidP="0000291D">
      <w:pPr>
        <w:ind w:left="720"/>
        <w:rPr>
          <w:color w:val="000000"/>
        </w:rPr>
      </w:pPr>
    </w:p>
    <w:p w:rsidR="005F3331" w:rsidRPr="00835055" w:rsidRDefault="005F3331" w:rsidP="00D84F9D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u w:val="single"/>
        </w:rPr>
      </w:pPr>
      <w:r w:rsidRPr="00835055">
        <w:rPr>
          <w:rFonts w:ascii="Times New Roman" w:hAnsi="Times New Roman"/>
          <w:b/>
          <w:color w:val="000000"/>
          <w:u w:val="single"/>
        </w:rPr>
        <w:lastRenderedPageBreak/>
        <w:t>Accounts</w:t>
      </w:r>
    </w:p>
    <w:p w:rsidR="005F3331" w:rsidRPr="006E6BAC" w:rsidRDefault="005F3331" w:rsidP="005F3331">
      <w:pPr>
        <w:pStyle w:val="ListParagrap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Karen McNerlin circulated report of finances from January 2016 – November 2016.</w:t>
      </w:r>
    </w:p>
    <w:p w:rsidR="003D6E69" w:rsidRPr="005D2172" w:rsidRDefault="003D6E69" w:rsidP="005F3331">
      <w:pPr>
        <w:pStyle w:val="ListParagraph"/>
        <w:rPr>
          <w:rFonts w:ascii="Times New Roman" w:hAnsi="Times New Roman"/>
          <w:color w:val="000000"/>
          <w:sz w:val="16"/>
          <w:szCs w:val="16"/>
        </w:rPr>
      </w:pPr>
    </w:p>
    <w:p w:rsidR="005F3331" w:rsidRPr="006E6BAC" w:rsidRDefault="005F3331" w:rsidP="005F3331">
      <w:pPr>
        <w:pStyle w:val="ListParagrap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Monies in £0.00</w:t>
      </w:r>
    </w:p>
    <w:p w:rsidR="005F3331" w:rsidRPr="005D2172" w:rsidRDefault="005F3331" w:rsidP="005D2172">
      <w:pPr>
        <w:ind w:firstLine="720"/>
        <w:rPr>
          <w:color w:val="000000"/>
        </w:rPr>
      </w:pPr>
      <w:r w:rsidRPr="005D2172">
        <w:rPr>
          <w:color w:val="000000"/>
          <w:u w:val="single"/>
        </w:rPr>
        <w:t xml:space="preserve">Expenses </w:t>
      </w:r>
      <w:r w:rsidR="003D6E69" w:rsidRPr="005D2172">
        <w:rPr>
          <w:color w:val="000000"/>
        </w:rPr>
        <w:tab/>
      </w:r>
      <w:r w:rsidR="003D6E69" w:rsidRPr="005D2172">
        <w:rPr>
          <w:color w:val="000000"/>
        </w:rPr>
        <w:tab/>
      </w:r>
      <w:r w:rsidR="0044319C" w:rsidRPr="005D2172">
        <w:rPr>
          <w:color w:val="000000"/>
        </w:rPr>
        <w:tab/>
        <w:t xml:space="preserve"> </w:t>
      </w:r>
      <w:r w:rsidR="003D6E69" w:rsidRPr="005D2172">
        <w:rPr>
          <w:color w:val="000000"/>
          <w:u w:val="single"/>
        </w:rPr>
        <w:t xml:space="preserve">Total </w:t>
      </w:r>
    </w:p>
    <w:p w:rsidR="005F3331" w:rsidRPr="006E6BAC" w:rsidRDefault="005F3331" w:rsidP="005F3331">
      <w:pPr>
        <w:pStyle w:val="ListParagrap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 xml:space="preserve">Mullans </w:t>
      </w:r>
      <w:r w:rsidR="003D6E69" w:rsidRPr="006E6BAC">
        <w:rPr>
          <w:rFonts w:ascii="Times New Roman" w:hAnsi="Times New Roman"/>
          <w:color w:val="000000"/>
        </w:rPr>
        <w:t xml:space="preserve">sheds </w:t>
      </w:r>
      <w:r w:rsidR="003D6E69" w:rsidRPr="006E6BAC">
        <w:rPr>
          <w:rFonts w:ascii="Times New Roman" w:hAnsi="Times New Roman"/>
          <w:color w:val="000000"/>
        </w:rPr>
        <w:tab/>
      </w:r>
      <w:r w:rsidR="0044319C" w:rsidRPr="006E6BAC">
        <w:rPr>
          <w:rFonts w:ascii="Times New Roman" w:hAnsi="Times New Roman"/>
          <w:color w:val="000000"/>
        </w:rPr>
        <w:tab/>
        <w:t xml:space="preserve"> </w:t>
      </w:r>
      <w:r w:rsidR="003D6E69" w:rsidRPr="006E6BAC">
        <w:rPr>
          <w:rFonts w:ascii="Times New Roman" w:hAnsi="Times New Roman"/>
          <w:color w:val="000000"/>
        </w:rPr>
        <w:t>350.00</w:t>
      </w:r>
    </w:p>
    <w:p w:rsidR="003D6E69" w:rsidRPr="006E6BAC" w:rsidRDefault="003D6E69" w:rsidP="005F3331">
      <w:pPr>
        <w:pStyle w:val="ListParagraph"/>
        <w:rPr>
          <w:rFonts w:ascii="Times New Roman" w:hAnsi="Times New Roman"/>
          <w:color w:val="000000"/>
        </w:rPr>
      </w:pPr>
      <w:r w:rsidRPr="006E6BAC">
        <w:rPr>
          <w:rFonts w:ascii="Times New Roman" w:hAnsi="Times New Roman"/>
          <w:color w:val="000000"/>
        </w:rPr>
        <w:t>Chicken feed</w:t>
      </w:r>
      <w:r w:rsidRPr="006E6BAC">
        <w:rPr>
          <w:rFonts w:ascii="Times New Roman" w:hAnsi="Times New Roman"/>
          <w:color w:val="000000"/>
        </w:rPr>
        <w:tab/>
      </w:r>
      <w:r w:rsidRPr="006E6BAC">
        <w:rPr>
          <w:rFonts w:ascii="Times New Roman" w:hAnsi="Times New Roman"/>
          <w:color w:val="000000"/>
        </w:rPr>
        <w:tab/>
      </w:r>
      <w:r w:rsidR="0044319C" w:rsidRPr="006E6BAC">
        <w:rPr>
          <w:rFonts w:ascii="Times New Roman" w:hAnsi="Times New Roman"/>
          <w:color w:val="000000"/>
        </w:rPr>
        <w:tab/>
      </w:r>
      <w:r w:rsidRPr="006E6BAC">
        <w:rPr>
          <w:rFonts w:ascii="Times New Roman" w:hAnsi="Times New Roman"/>
          <w:color w:val="000000"/>
        </w:rPr>
        <w:t xml:space="preserve"> </w:t>
      </w:r>
      <w:r w:rsidR="0044319C" w:rsidRPr="006E6BAC">
        <w:rPr>
          <w:rFonts w:ascii="Times New Roman" w:hAnsi="Times New Roman"/>
          <w:color w:val="000000"/>
        </w:rPr>
        <w:t xml:space="preserve"> </w:t>
      </w:r>
      <w:r w:rsidRPr="006E6BAC">
        <w:rPr>
          <w:rFonts w:ascii="Times New Roman" w:hAnsi="Times New Roman"/>
          <w:color w:val="000000"/>
        </w:rPr>
        <w:t xml:space="preserve"> 25.80</w:t>
      </w:r>
    </w:p>
    <w:p w:rsidR="003D6E69" w:rsidRPr="006E6BAC" w:rsidRDefault="003D6E69" w:rsidP="003D6E69">
      <w:pPr>
        <w:rPr>
          <w:color w:val="000000"/>
          <w:u w:val="single"/>
        </w:rPr>
      </w:pPr>
      <w:r w:rsidRPr="006E6BAC">
        <w:rPr>
          <w:color w:val="000000"/>
        </w:rPr>
        <w:tab/>
        <w:t>Supervalue (paint)</w:t>
      </w:r>
      <w:r w:rsidRPr="006E6BAC">
        <w:rPr>
          <w:color w:val="000000"/>
        </w:rPr>
        <w:tab/>
      </w:r>
      <w:r w:rsidR="0044319C" w:rsidRPr="006E6BAC">
        <w:rPr>
          <w:color w:val="000000"/>
        </w:rPr>
        <w:tab/>
        <w:t xml:space="preserve"> </w:t>
      </w:r>
      <w:r w:rsidRPr="006E6BAC">
        <w:rPr>
          <w:color w:val="000000"/>
          <w:u w:val="single"/>
        </w:rPr>
        <w:t xml:space="preserve">    5.70</w:t>
      </w:r>
    </w:p>
    <w:p w:rsidR="003D6E69" w:rsidRPr="00835055" w:rsidRDefault="003D6E69" w:rsidP="003D6E69">
      <w:pPr>
        <w:rPr>
          <w:color w:val="FF0000"/>
        </w:rPr>
      </w:pPr>
      <w:r w:rsidRPr="006E6BAC">
        <w:rPr>
          <w:color w:val="000000"/>
        </w:rPr>
        <w:tab/>
      </w:r>
      <w:r w:rsidR="00835055">
        <w:rPr>
          <w:b/>
          <w:color w:val="FF0000"/>
        </w:rPr>
        <w:t>Total expenses</w:t>
      </w:r>
      <w:r w:rsidRPr="00835055">
        <w:rPr>
          <w:color w:val="FF0000"/>
        </w:rPr>
        <w:t xml:space="preserve">          </w:t>
      </w:r>
      <w:r w:rsidR="0044319C" w:rsidRPr="00835055">
        <w:rPr>
          <w:color w:val="FF0000"/>
        </w:rPr>
        <w:tab/>
      </w:r>
      <w:r w:rsidR="0044319C" w:rsidRPr="00835055">
        <w:rPr>
          <w:color w:val="FF0000"/>
        </w:rPr>
        <w:tab/>
      </w:r>
      <w:r w:rsidRPr="00835055">
        <w:rPr>
          <w:b/>
          <w:color w:val="FF0000"/>
        </w:rPr>
        <w:t>£381.50</w:t>
      </w:r>
    </w:p>
    <w:p w:rsidR="003D6E69" w:rsidRPr="006E6BAC" w:rsidRDefault="003D6E69" w:rsidP="003D6E69">
      <w:pPr>
        <w:rPr>
          <w:color w:val="000000"/>
        </w:rPr>
      </w:pP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</w:p>
    <w:p w:rsidR="005F3331" w:rsidRPr="006E6BAC" w:rsidRDefault="003D6E69" w:rsidP="00DE70E0">
      <w:pPr>
        <w:ind w:left="720"/>
        <w:rPr>
          <w:color w:val="000000"/>
        </w:rPr>
      </w:pPr>
      <w:r w:rsidRPr="006E6BAC">
        <w:rPr>
          <w:color w:val="000000"/>
        </w:rPr>
        <w:t xml:space="preserve">Balance as at 26 January 2016 </w:t>
      </w:r>
      <w:r w:rsidRPr="006E6BAC">
        <w:rPr>
          <w:color w:val="000000"/>
        </w:rPr>
        <w:tab/>
      </w:r>
      <w:r w:rsidRPr="006E6BAC">
        <w:rPr>
          <w:b/>
          <w:color w:val="000000"/>
        </w:rPr>
        <w:t>£834.84</w:t>
      </w:r>
    </w:p>
    <w:p w:rsidR="003D6E69" w:rsidRPr="006E6BAC" w:rsidRDefault="003D6E69" w:rsidP="00DE70E0">
      <w:pPr>
        <w:ind w:left="720"/>
        <w:rPr>
          <w:b/>
          <w:color w:val="000000"/>
        </w:rPr>
      </w:pPr>
      <w:r w:rsidRPr="006E6BAC">
        <w:rPr>
          <w:color w:val="000000"/>
        </w:rPr>
        <w:t>Balance as at 22 November 2016</w:t>
      </w:r>
      <w:r w:rsidRPr="006E6BAC">
        <w:rPr>
          <w:color w:val="000000"/>
        </w:rPr>
        <w:tab/>
      </w:r>
      <w:r w:rsidRPr="006E6BAC">
        <w:rPr>
          <w:b/>
          <w:color w:val="000000"/>
        </w:rPr>
        <w:t>£447.26</w:t>
      </w:r>
    </w:p>
    <w:p w:rsidR="00835055" w:rsidRPr="005D2172" w:rsidRDefault="00835055" w:rsidP="00835055">
      <w:pPr>
        <w:rPr>
          <w:b/>
          <w:color w:val="000000"/>
          <w:sz w:val="16"/>
          <w:szCs w:val="16"/>
        </w:rPr>
      </w:pPr>
    </w:p>
    <w:p w:rsidR="00835055" w:rsidRPr="00835055" w:rsidRDefault="00835055" w:rsidP="0083505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00"/>
          <w:u w:val="single"/>
        </w:rPr>
      </w:pPr>
      <w:r w:rsidRPr="00835055">
        <w:rPr>
          <w:rFonts w:ascii="Times New Roman" w:hAnsi="Times New Roman"/>
          <w:b/>
          <w:color w:val="000000"/>
          <w:u w:val="single"/>
        </w:rPr>
        <w:t>PTA Expenses</w:t>
      </w:r>
    </w:p>
    <w:p w:rsidR="0044319C" w:rsidRPr="006E6BAC" w:rsidRDefault="003D6E69" w:rsidP="0044319C">
      <w:pPr>
        <w:ind w:left="720"/>
        <w:rPr>
          <w:color w:val="000000"/>
        </w:rPr>
      </w:pPr>
      <w:r w:rsidRPr="006E6BAC">
        <w:rPr>
          <w:color w:val="000000"/>
        </w:rPr>
        <w:t>Breige Harbinson submitted a breakdown of expenses on behalf of the PTA.</w:t>
      </w:r>
      <w:r w:rsidR="0044319C" w:rsidRPr="006E6BAC">
        <w:rPr>
          <w:color w:val="000000"/>
        </w:rPr>
        <w:t xml:space="preserve">  Balance for PTA current account to date £1068.20</w:t>
      </w:r>
    </w:p>
    <w:p w:rsidR="003D6E69" w:rsidRPr="005D2172" w:rsidRDefault="003D6E69" w:rsidP="00DE70E0">
      <w:pPr>
        <w:ind w:left="720"/>
        <w:rPr>
          <w:color w:val="000000"/>
          <w:sz w:val="16"/>
          <w:szCs w:val="16"/>
        </w:rPr>
      </w:pPr>
    </w:p>
    <w:p w:rsidR="0044319C" w:rsidRPr="00835055" w:rsidRDefault="003D6E69" w:rsidP="00D84F9D">
      <w:pPr>
        <w:ind w:left="720"/>
        <w:rPr>
          <w:b/>
          <w:i/>
          <w:color w:val="000000"/>
          <w:sz w:val="28"/>
          <w:szCs w:val="28"/>
          <w:u w:val="single"/>
        </w:rPr>
      </w:pPr>
      <w:r w:rsidRPr="00835055">
        <w:rPr>
          <w:b/>
          <w:i/>
          <w:color w:val="000000"/>
          <w:sz w:val="28"/>
          <w:szCs w:val="28"/>
          <w:u w:val="single"/>
        </w:rPr>
        <w:t>Family fun run</w:t>
      </w:r>
    </w:p>
    <w:p w:rsidR="0044319C" w:rsidRPr="00835055" w:rsidRDefault="0044319C" w:rsidP="00DE70E0">
      <w:pPr>
        <w:ind w:left="720"/>
        <w:rPr>
          <w:b/>
          <w:color w:val="000000"/>
        </w:rPr>
      </w:pPr>
      <w:r w:rsidRPr="00835055">
        <w:rPr>
          <w:b/>
          <w:color w:val="000000"/>
          <w:u w:val="single"/>
        </w:rPr>
        <w:t>Expenses</w:t>
      </w:r>
      <w:r w:rsidRPr="00835055">
        <w:rPr>
          <w:b/>
          <w:color w:val="000000"/>
        </w:rPr>
        <w:t xml:space="preserve"> </w:t>
      </w:r>
      <w:r w:rsidRPr="00835055">
        <w:rPr>
          <w:b/>
          <w:color w:val="000000"/>
        </w:rPr>
        <w:tab/>
      </w:r>
      <w:r w:rsidRPr="00835055">
        <w:rPr>
          <w:b/>
          <w:color w:val="000000"/>
        </w:rPr>
        <w:tab/>
      </w:r>
      <w:r w:rsidRPr="00835055">
        <w:rPr>
          <w:b/>
          <w:color w:val="000000"/>
        </w:rPr>
        <w:tab/>
        <w:t xml:space="preserve"> </w:t>
      </w:r>
      <w:r w:rsidRPr="00835055">
        <w:rPr>
          <w:b/>
          <w:color w:val="000000"/>
          <w:u w:val="single"/>
        </w:rPr>
        <w:t>Total</w:t>
      </w:r>
    </w:p>
    <w:p w:rsidR="0044319C" w:rsidRPr="006E6BAC" w:rsidRDefault="0044319C" w:rsidP="00DE70E0">
      <w:pPr>
        <w:ind w:left="720"/>
        <w:rPr>
          <w:color w:val="000000"/>
        </w:rPr>
      </w:pPr>
      <w:r w:rsidRPr="006E6BAC">
        <w:rPr>
          <w:color w:val="000000"/>
        </w:rPr>
        <w:t>Costal Medical</w:t>
      </w:r>
      <w:r w:rsidRPr="006E6BAC">
        <w:rPr>
          <w:color w:val="000000"/>
        </w:rPr>
        <w:tab/>
      </w:r>
      <w:r w:rsidRPr="006E6BAC">
        <w:rPr>
          <w:color w:val="000000"/>
        </w:rPr>
        <w:tab/>
        <w:t xml:space="preserve">  75.00</w:t>
      </w:r>
    </w:p>
    <w:p w:rsidR="0044319C" w:rsidRPr="006E6BAC" w:rsidRDefault="0044319C" w:rsidP="00DE70E0">
      <w:pPr>
        <w:ind w:left="720"/>
        <w:rPr>
          <w:color w:val="000000"/>
        </w:rPr>
      </w:pPr>
      <w:r w:rsidRPr="006E6BAC">
        <w:rPr>
          <w:color w:val="000000"/>
        </w:rPr>
        <w:t>LPC</w:t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  <w:t xml:space="preserve">  17.00</w:t>
      </w:r>
    </w:p>
    <w:p w:rsidR="0044319C" w:rsidRPr="006E6BAC" w:rsidRDefault="0044319C" w:rsidP="00DE70E0">
      <w:pPr>
        <w:ind w:left="720"/>
        <w:rPr>
          <w:color w:val="000000"/>
        </w:rPr>
      </w:pPr>
      <w:r w:rsidRPr="006E6BAC">
        <w:rPr>
          <w:color w:val="000000"/>
        </w:rPr>
        <w:t xml:space="preserve">Running Imp (medals, No’s)  </w:t>
      </w:r>
      <w:r w:rsidRPr="006E6BAC">
        <w:rPr>
          <w:color w:val="000000"/>
        </w:rPr>
        <w:tab/>
        <w:t>349.09</w:t>
      </w:r>
    </w:p>
    <w:p w:rsidR="0044319C" w:rsidRPr="006E6BAC" w:rsidRDefault="0044319C" w:rsidP="00DE70E0">
      <w:pPr>
        <w:ind w:left="720"/>
        <w:rPr>
          <w:color w:val="000000"/>
        </w:rPr>
      </w:pPr>
      <w:r w:rsidRPr="006E6BAC">
        <w:rPr>
          <w:color w:val="000000"/>
        </w:rPr>
        <w:t>P4t Designs (Banner)</w:t>
      </w:r>
      <w:r w:rsidRPr="006E6BAC">
        <w:rPr>
          <w:color w:val="000000"/>
        </w:rPr>
        <w:tab/>
      </w:r>
      <w:r w:rsidRPr="006E6BAC">
        <w:rPr>
          <w:color w:val="000000"/>
        </w:rPr>
        <w:tab/>
        <w:t xml:space="preserve">   20.00</w:t>
      </w:r>
    </w:p>
    <w:p w:rsidR="008F0975" w:rsidRPr="006E6BAC" w:rsidRDefault="008F0975" w:rsidP="00DE70E0">
      <w:pPr>
        <w:ind w:left="720"/>
        <w:rPr>
          <w:color w:val="000000"/>
          <w:u w:val="single"/>
        </w:rPr>
      </w:pPr>
      <w:r w:rsidRPr="006E6BAC">
        <w:rPr>
          <w:color w:val="000000"/>
        </w:rPr>
        <w:t>Sundries</w:t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  <w:u w:val="single"/>
        </w:rPr>
        <w:t xml:space="preserve">   68.56</w:t>
      </w:r>
    </w:p>
    <w:p w:rsidR="0044319C" w:rsidRPr="006E6BAC" w:rsidRDefault="0044319C" w:rsidP="00DE70E0">
      <w:pPr>
        <w:ind w:left="720"/>
        <w:rPr>
          <w:b/>
          <w:color w:val="000000"/>
        </w:rPr>
      </w:pPr>
      <w:r w:rsidRPr="006E6BAC">
        <w:rPr>
          <w:b/>
          <w:color w:val="000000"/>
        </w:rPr>
        <w:t>Total</w:t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="008F0975" w:rsidRPr="006E6BAC">
        <w:rPr>
          <w:b/>
          <w:color w:val="000000"/>
        </w:rPr>
        <w:tab/>
        <w:t>£529.56</w:t>
      </w:r>
    </w:p>
    <w:p w:rsidR="008F0975" w:rsidRPr="006E6BAC" w:rsidRDefault="008F0975" w:rsidP="005D2172">
      <w:pPr>
        <w:ind w:firstLine="720"/>
        <w:rPr>
          <w:b/>
          <w:color w:val="000000"/>
        </w:rPr>
      </w:pPr>
      <w:r w:rsidRPr="006E6BAC">
        <w:rPr>
          <w:color w:val="000000"/>
        </w:rPr>
        <w:t xml:space="preserve">Sponsorship </w:t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="00835055">
        <w:rPr>
          <w:color w:val="000000"/>
        </w:rPr>
        <w:t>£</w:t>
      </w:r>
      <w:r w:rsidR="000D2994" w:rsidRPr="006E6BAC">
        <w:rPr>
          <w:b/>
          <w:color w:val="000000"/>
        </w:rPr>
        <w:t>142</w:t>
      </w:r>
      <w:r w:rsidRPr="006E6BAC">
        <w:rPr>
          <w:b/>
          <w:color w:val="000000"/>
        </w:rPr>
        <w:t>0.00 (children and business sponsorship)</w:t>
      </w:r>
    </w:p>
    <w:p w:rsidR="008F0975" w:rsidRPr="006E6BAC" w:rsidRDefault="008F0975" w:rsidP="008F0975">
      <w:pPr>
        <w:ind w:left="720"/>
        <w:rPr>
          <w:b/>
          <w:color w:val="000000"/>
        </w:rPr>
      </w:pPr>
      <w:r w:rsidRPr="006E6BAC">
        <w:rPr>
          <w:color w:val="000000"/>
        </w:rPr>
        <w:t>Entrance fee</w:t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="00835055">
        <w:rPr>
          <w:b/>
          <w:color w:val="000000"/>
        </w:rPr>
        <w:t>£</w:t>
      </w:r>
      <w:r w:rsidRPr="006E6BAC">
        <w:rPr>
          <w:b/>
          <w:color w:val="000000"/>
          <w:u w:val="single"/>
        </w:rPr>
        <w:t>1689.90</w:t>
      </w:r>
      <w:r w:rsidRPr="006E6BAC">
        <w:rPr>
          <w:b/>
          <w:color w:val="000000"/>
        </w:rPr>
        <w:t xml:space="preserve"> </w:t>
      </w:r>
    </w:p>
    <w:p w:rsidR="008F0975" w:rsidRPr="006E6BAC" w:rsidRDefault="000D2994" w:rsidP="000D2994">
      <w:pPr>
        <w:ind w:left="720"/>
        <w:rPr>
          <w:b/>
          <w:color w:val="000000"/>
        </w:rPr>
      </w:pP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="00835055">
        <w:rPr>
          <w:b/>
          <w:color w:val="000000"/>
        </w:rPr>
        <w:t>£</w:t>
      </w:r>
      <w:r w:rsidRPr="006E6BAC">
        <w:rPr>
          <w:b/>
          <w:color w:val="000000"/>
        </w:rPr>
        <w:t>3109.90</w:t>
      </w:r>
    </w:p>
    <w:p w:rsidR="008F0975" w:rsidRPr="006E6BAC" w:rsidRDefault="008F0975" w:rsidP="00835055">
      <w:pPr>
        <w:ind w:firstLine="720"/>
        <w:rPr>
          <w:b/>
          <w:i/>
          <w:color w:val="FF0000"/>
        </w:rPr>
      </w:pPr>
      <w:r w:rsidRPr="00835055">
        <w:rPr>
          <w:b/>
          <w:color w:val="FF0000"/>
        </w:rPr>
        <w:t xml:space="preserve">Total </w:t>
      </w:r>
      <w:r w:rsidR="002311C0" w:rsidRPr="00835055">
        <w:rPr>
          <w:b/>
          <w:color w:val="FF0000"/>
        </w:rPr>
        <w:t xml:space="preserve">amount raised </w:t>
      </w:r>
      <w:r w:rsidR="002311C0" w:rsidRPr="00835055">
        <w:rPr>
          <w:b/>
          <w:color w:val="FF0000"/>
        </w:rPr>
        <w:tab/>
      </w:r>
      <w:r w:rsidRPr="00835055">
        <w:rPr>
          <w:b/>
          <w:color w:val="FF0000"/>
        </w:rPr>
        <w:tab/>
      </w:r>
      <w:r w:rsidRPr="006E6BAC">
        <w:rPr>
          <w:b/>
          <w:i/>
          <w:color w:val="FF0000"/>
        </w:rPr>
        <w:t>£2580.34</w:t>
      </w:r>
      <w:r w:rsidR="002311C0" w:rsidRPr="006E6BAC">
        <w:rPr>
          <w:b/>
          <w:i/>
          <w:color w:val="FF0000"/>
        </w:rPr>
        <w:t xml:space="preserve"> </w:t>
      </w:r>
      <w:r w:rsidR="00835055">
        <w:rPr>
          <w:b/>
          <w:i/>
          <w:color w:val="FF0000"/>
        </w:rPr>
        <w:t>(after expenses)</w:t>
      </w:r>
    </w:p>
    <w:p w:rsidR="000D2994" w:rsidRPr="005D2172" w:rsidRDefault="000D2994" w:rsidP="008F0975">
      <w:pPr>
        <w:ind w:left="720"/>
        <w:rPr>
          <w:b/>
          <w:color w:val="000000"/>
          <w:sz w:val="16"/>
          <w:szCs w:val="16"/>
        </w:rPr>
      </w:pPr>
    </w:p>
    <w:p w:rsidR="000D2994" w:rsidRPr="00835055" w:rsidRDefault="000D2994" w:rsidP="00D84F9D">
      <w:pPr>
        <w:ind w:left="720"/>
        <w:rPr>
          <w:b/>
          <w:i/>
          <w:color w:val="000000"/>
          <w:sz w:val="28"/>
          <w:szCs w:val="28"/>
          <w:u w:val="single"/>
        </w:rPr>
      </w:pPr>
      <w:r w:rsidRPr="00835055">
        <w:rPr>
          <w:b/>
          <w:i/>
          <w:color w:val="000000"/>
          <w:sz w:val="28"/>
          <w:szCs w:val="28"/>
          <w:u w:val="single"/>
        </w:rPr>
        <w:t>Holy Communion</w:t>
      </w:r>
    </w:p>
    <w:p w:rsidR="000D2994" w:rsidRPr="006E6BAC" w:rsidRDefault="000D2994" w:rsidP="00835055">
      <w:pPr>
        <w:ind w:firstLine="720"/>
        <w:rPr>
          <w:b/>
          <w:color w:val="000000"/>
          <w:u w:val="single"/>
        </w:rPr>
      </w:pPr>
      <w:r w:rsidRPr="006E6BAC">
        <w:rPr>
          <w:b/>
          <w:color w:val="000000"/>
          <w:u w:val="single"/>
        </w:rPr>
        <w:t>Expenses</w:t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  <w:u w:val="single"/>
        </w:rPr>
        <w:t>Total</w:t>
      </w:r>
    </w:p>
    <w:p w:rsidR="000D2994" w:rsidRPr="006E6BAC" w:rsidRDefault="00A25C7B" w:rsidP="008F0975">
      <w:pPr>
        <w:ind w:left="720"/>
        <w:rPr>
          <w:color w:val="000000"/>
        </w:rPr>
      </w:pPr>
      <w:r w:rsidRPr="006E6BAC">
        <w:rPr>
          <w:color w:val="000000"/>
        </w:rPr>
        <w:t>Balloons</w:t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  <w:t>£21.97</w:t>
      </w:r>
    </w:p>
    <w:p w:rsidR="00A25C7B" w:rsidRPr="006E6BAC" w:rsidRDefault="00A25C7B" w:rsidP="008F0975">
      <w:pPr>
        <w:ind w:left="720"/>
        <w:rPr>
          <w:color w:val="000000"/>
        </w:rPr>
      </w:pPr>
      <w:r w:rsidRPr="006E6BAC">
        <w:rPr>
          <w:color w:val="000000"/>
        </w:rPr>
        <w:t>Tescos</w:t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E76D67">
        <w:rPr>
          <w:color w:val="000000"/>
          <w:u w:val="single"/>
        </w:rPr>
        <w:t>£19.05</w:t>
      </w:r>
    </w:p>
    <w:p w:rsidR="00A25C7B" w:rsidRPr="00E76D67" w:rsidRDefault="00A25C7B" w:rsidP="008F0975">
      <w:pPr>
        <w:ind w:left="720"/>
        <w:rPr>
          <w:b/>
          <w:color w:val="000000"/>
        </w:rPr>
      </w:pPr>
      <w:r w:rsidRPr="00E76D67">
        <w:rPr>
          <w:b/>
          <w:color w:val="000000"/>
        </w:rPr>
        <w:t>Total</w:t>
      </w:r>
      <w:r w:rsidR="00E76D67">
        <w:rPr>
          <w:b/>
          <w:color w:val="000000"/>
        </w:rPr>
        <w:t xml:space="preserve"> cost </w:t>
      </w:r>
      <w:r w:rsidR="00E76D67">
        <w:rPr>
          <w:b/>
          <w:color w:val="000000"/>
        </w:rPr>
        <w:tab/>
      </w:r>
      <w:r w:rsidRPr="00E76D67">
        <w:rPr>
          <w:b/>
          <w:color w:val="000000"/>
        </w:rPr>
        <w:tab/>
      </w:r>
      <w:r w:rsidRPr="00E76D67">
        <w:rPr>
          <w:b/>
          <w:color w:val="000000"/>
        </w:rPr>
        <w:tab/>
        <w:t>£41.02</w:t>
      </w:r>
    </w:p>
    <w:p w:rsidR="00A25C7B" w:rsidRPr="005D2172" w:rsidRDefault="00A25C7B" w:rsidP="008F0975">
      <w:pPr>
        <w:ind w:left="720"/>
        <w:rPr>
          <w:color w:val="000000"/>
          <w:sz w:val="16"/>
          <w:szCs w:val="16"/>
        </w:rPr>
      </w:pPr>
    </w:p>
    <w:p w:rsidR="00A25C7B" w:rsidRPr="006E6BAC" w:rsidRDefault="00A25C7B" w:rsidP="008F0975">
      <w:pPr>
        <w:ind w:left="720"/>
        <w:rPr>
          <w:color w:val="000000"/>
        </w:rPr>
      </w:pPr>
      <w:r w:rsidRPr="006E6BAC">
        <w:rPr>
          <w:color w:val="000000"/>
        </w:rPr>
        <w:t xml:space="preserve">Balance in petty cash </w:t>
      </w:r>
      <w:r w:rsidRPr="006E6BAC">
        <w:rPr>
          <w:color w:val="000000"/>
        </w:rPr>
        <w:tab/>
      </w:r>
      <w:r w:rsidRPr="006E6BAC">
        <w:rPr>
          <w:color w:val="000000"/>
        </w:rPr>
        <w:tab/>
        <w:t xml:space="preserve">£43.73 </w:t>
      </w:r>
    </w:p>
    <w:p w:rsidR="00A25C7B" w:rsidRPr="005D2172" w:rsidRDefault="00A25C7B" w:rsidP="008F0975">
      <w:pPr>
        <w:ind w:left="720"/>
        <w:rPr>
          <w:color w:val="000000"/>
          <w:sz w:val="12"/>
          <w:szCs w:val="12"/>
        </w:rPr>
      </w:pPr>
    </w:p>
    <w:p w:rsidR="00A25C7B" w:rsidRPr="00835055" w:rsidRDefault="002311C0" w:rsidP="002311C0">
      <w:pPr>
        <w:ind w:left="720"/>
        <w:rPr>
          <w:b/>
          <w:i/>
          <w:color w:val="000000"/>
          <w:sz w:val="28"/>
          <w:szCs w:val="28"/>
          <w:u w:val="single"/>
        </w:rPr>
      </w:pPr>
      <w:r w:rsidRPr="00835055">
        <w:rPr>
          <w:b/>
          <w:i/>
          <w:color w:val="000000"/>
          <w:sz w:val="28"/>
          <w:szCs w:val="28"/>
          <w:u w:val="single"/>
        </w:rPr>
        <w:t>Sports Day</w:t>
      </w:r>
    </w:p>
    <w:p w:rsidR="00A25C7B" w:rsidRPr="00835055" w:rsidRDefault="00A25C7B" w:rsidP="008F0975">
      <w:pPr>
        <w:ind w:left="720"/>
        <w:rPr>
          <w:color w:val="000000"/>
        </w:rPr>
      </w:pPr>
      <w:r w:rsidRPr="00835055">
        <w:rPr>
          <w:b/>
          <w:color w:val="000000"/>
          <w:u w:val="single"/>
        </w:rPr>
        <w:t>Expenses</w:t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Pr="006E6BAC">
        <w:rPr>
          <w:color w:val="000000"/>
        </w:rPr>
        <w:tab/>
      </w:r>
      <w:r w:rsidR="00835055">
        <w:rPr>
          <w:b/>
          <w:color w:val="000000"/>
        </w:rPr>
        <w:t xml:space="preserve"> </w:t>
      </w:r>
      <w:r w:rsidRPr="00835055">
        <w:rPr>
          <w:b/>
          <w:color w:val="000000"/>
        </w:rPr>
        <w:t>Total</w:t>
      </w:r>
    </w:p>
    <w:p w:rsidR="00A25C7B" w:rsidRPr="006E6BAC" w:rsidRDefault="00C304B7" w:rsidP="008F0975">
      <w:pPr>
        <w:ind w:left="720"/>
        <w:rPr>
          <w:color w:val="000000"/>
        </w:rPr>
      </w:pPr>
      <w:r>
        <w:rPr>
          <w:color w:val="000000"/>
        </w:rPr>
        <w:t>Bouncy castle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5C7B" w:rsidRPr="006E6BAC">
        <w:rPr>
          <w:color w:val="000000"/>
        </w:rPr>
        <w:t>90.00</w:t>
      </w:r>
    </w:p>
    <w:p w:rsidR="00A25C7B" w:rsidRPr="006E6BAC" w:rsidRDefault="00C304B7" w:rsidP="008F0975">
      <w:pPr>
        <w:ind w:left="720"/>
        <w:rPr>
          <w:color w:val="000000"/>
        </w:rPr>
      </w:pPr>
      <w:r>
        <w:rPr>
          <w:color w:val="000000"/>
        </w:rPr>
        <w:t>Paw Patrol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5C7B" w:rsidRPr="006E6BAC">
        <w:rPr>
          <w:color w:val="000000"/>
        </w:rPr>
        <w:t>65.00</w:t>
      </w:r>
    </w:p>
    <w:p w:rsidR="00DA12F5" w:rsidRPr="006E6BAC" w:rsidRDefault="00C304B7" w:rsidP="008F0975">
      <w:pPr>
        <w:ind w:left="720"/>
        <w:rPr>
          <w:color w:val="000000"/>
        </w:rPr>
      </w:pPr>
      <w:r>
        <w:rPr>
          <w:color w:val="000000"/>
        </w:rPr>
        <w:t>Tuck shop sundries</w:t>
      </w:r>
      <w:r>
        <w:rPr>
          <w:color w:val="000000"/>
        </w:rPr>
        <w:tab/>
      </w:r>
      <w:r>
        <w:rPr>
          <w:color w:val="000000"/>
        </w:rPr>
        <w:tab/>
      </w:r>
      <w:r w:rsidR="00DA12F5" w:rsidRPr="006E6BAC">
        <w:rPr>
          <w:color w:val="000000"/>
        </w:rPr>
        <w:t>91.08</w:t>
      </w:r>
    </w:p>
    <w:p w:rsidR="00DA12F5" w:rsidRPr="00835055" w:rsidRDefault="00C304B7" w:rsidP="008F0975">
      <w:pPr>
        <w:ind w:left="720"/>
        <w:rPr>
          <w:color w:val="000000"/>
          <w:u w:val="single"/>
        </w:rPr>
      </w:pPr>
      <w:r>
        <w:rPr>
          <w:color w:val="000000"/>
        </w:rPr>
        <w:t>Tuck shop float</w:t>
      </w:r>
      <w:r>
        <w:rPr>
          <w:color w:val="000000"/>
        </w:rPr>
        <w:tab/>
      </w:r>
      <w:r>
        <w:rPr>
          <w:color w:val="000000"/>
        </w:rPr>
        <w:tab/>
      </w:r>
      <w:r w:rsidR="00DA12F5" w:rsidRPr="00835055">
        <w:rPr>
          <w:color w:val="000000"/>
          <w:u w:val="single"/>
        </w:rPr>
        <w:t>35.00</w:t>
      </w:r>
    </w:p>
    <w:p w:rsidR="00A25C7B" w:rsidRPr="006E6BAC" w:rsidRDefault="00DA12F5" w:rsidP="008F0975">
      <w:pPr>
        <w:ind w:left="720"/>
        <w:rPr>
          <w:b/>
          <w:color w:val="000000"/>
        </w:rPr>
      </w:pPr>
      <w:r w:rsidRPr="006E6BAC">
        <w:rPr>
          <w:b/>
          <w:color w:val="000000"/>
        </w:rPr>
        <w:t>Total</w:t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</w:r>
      <w:r w:rsidRPr="006E6BAC">
        <w:rPr>
          <w:b/>
          <w:color w:val="000000"/>
        </w:rPr>
        <w:tab/>
        <w:t>281.08</w:t>
      </w:r>
    </w:p>
    <w:p w:rsidR="00DA12F5" w:rsidRPr="006E6BAC" w:rsidRDefault="00C304B7" w:rsidP="00C304B7">
      <w:pPr>
        <w:ind w:firstLine="720"/>
        <w:rPr>
          <w:color w:val="000000"/>
          <w:u w:val="single"/>
        </w:rPr>
      </w:pPr>
      <w:r>
        <w:rPr>
          <w:b/>
          <w:color w:val="FF0000"/>
        </w:rPr>
        <w:t>Tuck shop sales</w:t>
      </w:r>
      <w:r>
        <w:rPr>
          <w:b/>
          <w:color w:val="FF0000"/>
        </w:rPr>
        <w:tab/>
      </w:r>
      <w:r w:rsidR="00E76D67">
        <w:rPr>
          <w:b/>
          <w:color w:val="FF0000"/>
        </w:rPr>
        <w:t xml:space="preserve">          -</w:t>
      </w:r>
      <w:r>
        <w:rPr>
          <w:b/>
          <w:color w:val="FF0000"/>
        </w:rPr>
        <w:tab/>
      </w:r>
      <w:r w:rsidR="00DA12F5" w:rsidRPr="006E6BAC">
        <w:rPr>
          <w:b/>
          <w:color w:val="FF0000"/>
          <w:u w:val="single"/>
        </w:rPr>
        <w:t>134.80</w:t>
      </w:r>
    </w:p>
    <w:p w:rsidR="00A25C7B" w:rsidRPr="00C304B7" w:rsidRDefault="00163C1A" w:rsidP="002311C0">
      <w:pPr>
        <w:ind w:firstLine="720"/>
      </w:pPr>
      <w:r w:rsidRPr="00C304B7">
        <w:rPr>
          <w:b/>
        </w:rPr>
        <w:t>Total cost</w:t>
      </w:r>
      <w:r w:rsidR="00835055" w:rsidRPr="00C304B7">
        <w:rPr>
          <w:b/>
        </w:rPr>
        <w:t xml:space="preserve"> </w:t>
      </w:r>
      <w:r w:rsidR="00E76D67">
        <w:rPr>
          <w:b/>
        </w:rPr>
        <w:tab/>
      </w:r>
      <w:r w:rsidR="00E76D67">
        <w:rPr>
          <w:b/>
        </w:rPr>
        <w:tab/>
      </w:r>
      <w:r w:rsidR="00C304B7">
        <w:tab/>
      </w:r>
      <w:r w:rsidR="00C304B7">
        <w:rPr>
          <w:b/>
        </w:rPr>
        <w:t>£</w:t>
      </w:r>
      <w:r w:rsidRPr="00C304B7">
        <w:rPr>
          <w:b/>
        </w:rPr>
        <w:t>146.28</w:t>
      </w:r>
    </w:p>
    <w:p w:rsidR="00163C1A" w:rsidRPr="005D2172" w:rsidRDefault="00163C1A" w:rsidP="00A25C7B">
      <w:pPr>
        <w:rPr>
          <w:color w:val="000000"/>
          <w:sz w:val="12"/>
          <w:szCs w:val="12"/>
        </w:rPr>
      </w:pPr>
    </w:p>
    <w:p w:rsidR="00A6391F" w:rsidRPr="005D2172" w:rsidRDefault="002311C0" w:rsidP="00A25C7B">
      <w:pPr>
        <w:rPr>
          <w:b/>
          <w:color w:val="000000"/>
          <w:u w:val="single"/>
        </w:rPr>
      </w:pPr>
      <w:r w:rsidRPr="006E6BAC">
        <w:rPr>
          <w:color w:val="000000"/>
        </w:rPr>
        <w:tab/>
      </w:r>
      <w:r w:rsidRPr="005D2172">
        <w:rPr>
          <w:b/>
          <w:color w:val="000000"/>
          <w:u w:val="single"/>
        </w:rPr>
        <w:t>Additional expenses incurred</w:t>
      </w:r>
    </w:p>
    <w:p w:rsidR="00A6391F" w:rsidRPr="006E6BAC" w:rsidRDefault="005D2172" w:rsidP="00A25C7B">
      <w:pPr>
        <w:rPr>
          <w:color w:val="000000"/>
        </w:rPr>
      </w:pPr>
      <w:r>
        <w:rPr>
          <w:color w:val="000000"/>
        </w:rPr>
        <w:tab/>
        <w:t xml:space="preserve">Power NI </w:t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A6391F" w:rsidRPr="006E6BAC">
        <w:rPr>
          <w:color w:val="000000"/>
        </w:rPr>
        <w:t>3000.00</w:t>
      </w:r>
    </w:p>
    <w:p w:rsidR="005D2172" w:rsidRDefault="00A6391F" w:rsidP="00A25C7B">
      <w:pPr>
        <w:rPr>
          <w:color w:val="000000"/>
          <w:u w:val="single"/>
        </w:rPr>
      </w:pPr>
      <w:r w:rsidRPr="006E6BAC">
        <w:rPr>
          <w:color w:val="000000"/>
        </w:rPr>
        <w:tab/>
        <w:t xml:space="preserve">AR prizes </w:t>
      </w:r>
      <w:r w:rsidR="005D2172">
        <w:rPr>
          <w:color w:val="000000"/>
        </w:rPr>
        <w:t>&amp; prizes</w:t>
      </w:r>
      <w:r w:rsidR="005D2172">
        <w:rPr>
          <w:color w:val="000000"/>
        </w:rPr>
        <w:tab/>
      </w:r>
      <w:r w:rsidR="005D2172">
        <w:rPr>
          <w:color w:val="000000"/>
        </w:rPr>
        <w:tab/>
      </w:r>
      <w:r w:rsidR="005D2172">
        <w:rPr>
          <w:color w:val="000000"/>
          <w:u w:val="single"/>
        </w:rPr>
        <w:t xml:space="preserve"> </w:t>
      </w:r>
      <w:r w:rsidR="005D2172" w:rsidRPr="005D2172">
        <w:rPr>
          <w:color w:val="000000"/>
          <w:u w:val="single"/>
        </w:rPr>
        <w:t>144.4</w:t>
      </w:r>
      <w:r w:rsidRPr="005D2172">
        <w:rPr>
          <w:color w:val="000000"/>
          <w:u w:val="single"/>
        </w:rPr>
        <w:t>0</w:t>
      </w:r>
    </w:p>
    <w:p w:rsidR="005D2172" w:rsidRPr="00E76D67" w:rsidRDefault="005D2172" w:rsidP="005D2172">
      <w:pPr>
        <w:ind w:firstLine="720"/>
        <w:rPr>
          <w:b/>
          <w:color w:val="000000"/>
          <w:u w:val="single"/>
        </w:rPr>
      </w:pPr>
      <w:r w:rsidRPr="00E76D67">
        <w:rPr>
          <w:b/>
          <w:color w:val="000000"/>
        </w:rPr>
        <w:t>Total</w:t>
      </w:r>
      <w:r w:rsidRPr="00E76D67">
        <w:rPr>
          <w:b/>
          <w:color w:val="000000"/>
        </w:rPr>
        <w:tab/>
      </w:r>
      <w:r w:rsidRPr="00E76D67">
        <w:rPr>
          <w:b/>
          <w:color w:val="000000"/>
        </w:rPr>
        <w:tab/>
      </w:r>
      <w:r w:rsidRPr="00E76D67">
        <w:rPr>
          <w:b/>
          <w:color w:val="000000"/>
        </w:rPr>
        <w:tab/>
        <w:t xml:space="preserve">         £3144.40</w:t>
      </w:r>
    </w:p>
    <w:p w:rsidR="00A6391F" w:rsidRPr="006E6BAC" w:rsidRDefault="00A6391F" w:rsidP="00A25C7B">
      <w:pPr>
        <w:rPr>
          <w:color w:val="000000"/>
        </w:rPr>
      </w:pPr>
    </w:p>
    <w:p w:rsidR="00D96193" w:rsidRPr="00C304B7" w:rsidRDefault="00D96193" w:rsidP="00D84F9D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u w:val="single"/>
        </w:rPr>
      </w:pPr>
      <w:r w:rsidRPr="00C304B7">
        <w:rPr>
          <w:rFonts w:ascii="Times New Roman" w:hAnsi="Times New Roman"/>
          <w:b/>
          <w:color w:val="000000"/>
          <w:u w:val="single"/>
        </w:rPr>
        <w:t>School Development Plan</w:t>
      </w:r>
    </w:p>
    <w:p w:rsidR="006E6BAC" w:rsidRPr="00E60781" w:rsidRDefault="006E6BAC" w:rsidP="00E60781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Charmaine gave a detailed explanation of th</w:t>
      </w:r>
      <w:r w:rsidRPr="006E6BAC">
        <w:rPr>
          <w:rFonts w:ascii="Times New Roman" w:hAnsi="Times New Roman"/>
          <w:color w:val="000000"/>
        </w:rPr>
        <w:t xml:space="preserve">e </w:t>
      </w:r>
      <w:r w:rsidR="00C304B7" w:rsidRPr="006E6BAC">
        <w:rPr>
          <w:rFonts w:ascii="Times New Roman" w:hAnsi="Times New Roman"/>
          <w:color w:val="000000"/>
        </w:rPr>
        <w:t>three-year</w:t>
      </w:r>
      <w:r w:rsidRPr="006E6BAC">
        <w:rPr>
          <w:rFonts w:ascii="Times New Roman" w:hAnsi="Times New Roman"/>
          <w:color w:val="000000"/>
        </w:rPr>
        <w:t xml:space="preserve"> plan which is current</w:t>
      </w:r>
      <w:r w:rsidR="00C304B7">
        <w:rPr>
          <w:rFonts w:ascii="Times New Roman" w:hAnsi="Times New Roman"/>
          <w:color w:val="000000"/>
        </w:rPr>
        <w:t xml:space="preserve">ly in Year three 2016/17 </w:t>
      </w:r>
      <w:r w:rsidRPr="006E6BAC">
        <w:rPr>
          <w:rFonts w:ascii="Times New Roman" w:hAnsi="Times New Roman"/>
          <w:color w:val="000000"/>
        </w:rPr>
        <w:t xml:space="preserve">the priorities </w:t>
      </w:r>
      <w:r w:rsidR="00C304B7">
        <w:rPr>
          <w:rFonts w:ascii="Times New Roman" w:hAnsi="Times New Roman"/>
          <w:color w:val="000000"/>
        </w:rPr>
        <w:t xml:space="preserve">were </w:t>
      </w:r>
      <w:r w:rsidRPr="006E6BAC">
        <w:rPr>
          <w:rFonts w:ascii="Times New Roman" w:hAnsi="Times New Roman"/>
          <w:color w:val="000000"/>
        </w:rPr>
        <w:t>in literacy, numeracy, ICT, Additional curriculum priorities, assessment, pastoral care, growth, leadership, staff development and well-being, links with the community, school</w:t>
      </w:r>
      <w:r w:rsidR="00C304B7">
        <w:rPr>
          <w:rFonts w:ascii="Times New Roman" w:hAnsi="Times New Roman"/>
          <w:color w:val="000000"/>
        </w:rPr>
        <w:t xml:space="preserve"> environment and </w:t>
      </w:r>
      <w:r w:rsidRPr="006E6BAC">
        <w:rPr>
          <w:rFonts w:ascii="Times New Roman" w:hAnsi="Times New Roman"/>
          <w:color w:val="000000"/>
        </w:rPr>
        <w:t xml:space="preserve">financial stability.  Additional priorities were identified from 2015/16 and have now been planned for 2016/17 with higher standards in writing. Last year’s assessment showed a weakness </w:t>
      </w:r>
      <w:r>
        <w:rPr>
          <w:rFonts w:ascii="Times New Roman" w:hAnsi="Times New Roman"/>
          <w:color w:val="000000"/>
        </w:rPr>
        <w:t xml:space="preserve">in numeracy problem solving.  </w:t>
      </w:r>
      <w:r w:rsidR="00C304B7">
        <w:rPr>
          <w:rFonts w:ascii="Times New Roman" w:hAnsi="Times New Roman"/>
          <w:color w:val="000000"/>
        </w:rPr>
        <w:t>Explore benchmarking with</w:t>
      </w:r>
      <w:r w:rsidRPr="006E6BAC">
        <w:rPr>
          <w:rFonts w:ascii="Times New Roman" w:hAnsi="Times New Roman"/>
          <w:color w:val="000000"/>
        </w:rPr>
        <w:t xml:space="preserve"> similar </w:t>
      </w:r>
      <w:r w:rsidR="00C304B7" w:rsidRPr="006E6BAC">
        <w:rPr>
          <w:rFonts w:ascii="Times New Roman" w:hAnsi="Times New Roman"/>
          <w:color w:val="000000"/>
        </w:rPr>
        <w:t>school</w:t>
      </w:r>
      <w:r w:rsidR="00C304B7">
        <w:rPr>
          <w:rFonts w:ascii="Times New Roman" w:hAnsi="Times New Roman"/>
          <w:color w:val="000000"/>
        </w:rPr>
        <w:t>s</w:t>
      </w:r>
      <w:r w:rsidRPr="006E6BAC">
        <w:rPr>
          <w:rFonts w:ascii="Times New Roman" w:hAnsi="Times New Roman"/>
          <w:color w:val="000000"/>
        </w:rPr>
        <w:t xml:space="preserve">.  Reviewing of child protection policy.  The implementation of relationship and sexuality education programme – sex education will be for Rang 7 children only and parents have the right to withdraw children from the programme.  Staff training in crisis management is a priority this year.  The roots of empathy programme has been started to allow children to open up about their feelings and expressing emotions.  </w:t>
      </w:r>
      <w:r w:rsidR="00E60781">
        <w:rPr>
          <w:rFonts w:ascii="Times New Roman" w:hAnsi="Times New Roman"/>
          <w:color w:val="000000"/>
        </w:rPr>
        <w:t>A</w:t>
      </w:r>
      <w:r w:rsidR="00E60781" w:rsidRPr="006E6BAC">
        <w:rPr>
          <w:rFonts w:ascii="Times New Roman" w:hAnsi="Times New Roman"/>
          <w:color w:val="000000"/>
        </w:rPr>
        <w:t xml:space="preserve"> parent E-safety meeting will be taking place on Monday 28 November </w:t>
      </w:r>
      <w:r w:rsidR="00E60781">
        <w:rPr>
          <w:rFonts w:ascii="Times New Roman" w:hAnsi="Times New Roman"/>
          <w:color w:val="000000"/>
        </w:rPr>
        <w:t>2016 with</w:t>
      </w:r>
      <w:r w:rsidR="00E60781" w:rsidRPr="006E6BAC">
        <w:rPr>
          <w:rFonts w:ascii="Times New Roman" w:hAnsi="Times New Roman"/>
          <w:color w:val="000000"/>
        </w:rPr>
        <w:t xml:space="preserve"> all parents being encouraged to atte</w:t>
      </w:r>
      <w:r w:rsidR="00E60781">
        <w:rPr>
          <w:rFonts w:ascii="Times New Roman" w:hAnsi="Times New Roman"/>
          <w:color w:val="000000"/>
        </w:rPr>
        <w:t xml:space="preserve">nd.  </w:t>
      </w:r>
      <w:r w:rsidRPr="006E6BAC">
        <w:rPr>
          <w:rFonts w:ascii="Times New Roman" w:hAnsi="Times New Roman"/>
          <w:color w:val="000000"/>
        </w:rPr>
        <w:t>A PR sub-committee is to be established with links to the local community.  A new prospectus is to be drawn up to maintain high enrolment.  A senior management team is to be set-up with three senior teachers.  Links with St Mary’s High School, Gaelcholáiste Dhoire and Loreto Grammar have all been established.  The school environment is a key issue on the agenda with the new classrooms in place and the re-deve</w:t>
      </w:r>
      <w:r w:rsidR="00C304B7">
        <w:rPr>
          <w:rFonts w:ascii="Times New Roman" w:hAnsi="Times New Roman"/>
          <w:color w:val="000000"/>
        </w:rPr>
        <w:t xml:space="preserve">lopment of the car park, </w:t>
      </w:r>
      <w:r w:rsidRPr="006E6BAC">
        <w:rPr>
          <w:rFonts w:ascii="Times New Roman" w:hAnsi="Times New Roman"/>
          <w:color w:val="000000"/>
        </w:rPr>
        <w:t xml:space="preserve">school office and </w:t>
      </w:r>
      <w:r w:rsidR="00C304B7">
        <w:rPr>
          <w:rFonts w:ascii="Times New Roman" w:hAnsi="Times New Roman"/>
          <w:color w:val="000000"/>
        </w:rPr>
        <w:t xml:space="preserve">the </w:t>
      </w:r>
      <w:r w:rsidRPr="006E6BAC">
        <w:rPr>
          <w:rFonts w:ascii="Times New Roman" w:hAnsi="Times New Roman"/>
          <w:color w:val="000000"/>
        </w:rPr>
        <w:t xml:space="preserve">staff room.  An application is to be submitted for a multi-purpose hall as well as a proper childcare facility for the Bright Start programme. </w:t>
      </w:r>
      <w:r w:rsidR="00E60781">
        <w:rPr>
          <w:rFonts w:ascii="Times New Roman" w:hAnsi="Times New Roman"/>
          <w:color w:val="000000"/>
        </w:rPr>
        <w:t>A</w:t>
      </w:r>
      <w:r w:rsidR="00E60781" w:rsidRPr="006E6BAC">
        <w:rPr>
          <w:rFonts w:ascii="Times New Roman" w:hAnsi="Times New Roman"/>
          <w:color w:val="000000"/>
        </w:rPr>
        <w:t xml:space="preserve">void a deficit budget.  </w:t>
      </w:r>
      <w:r w:rsidRPr="00E60781">
        <w:rPr>
          <w:rFonts w:ascii="Times New Roman" w:hAnsi="Times New Roman"/>
          <w:color w:val="000000"/>
        </w:rPr>
        <w:t xml:space="preserve"> The school aims to advise parents of free school meals criteria.  </w:t>
      </w:r>
    </w:p>
    <w:p w:rsidR="002311C0" w:rsidRPr="006E6BAC" w:rsidRDefault="002311C0" w:rsidP="006E6BAC">
      <w:pPr>
        <w:rPr>
          <w:color w:val="000000"/>
        </w:rPr>
      </w:pPr>
    </w:p>
    <w:p w:rsidR="002311C0" w:rsidRPr="00C304B7" w:rsidRDefault="002311C0" w:rsidP="00D84F9D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u w:val="single"/>
        </w:rPr>
      </w:pPr>
      <w:r w:rsidRPr="00C304B7">
        <w:rPr>
          <w:rFonts w:ascii="Times New Roman" w:hAnsi="Times New Roman"/>
          <w:b/>
          <w:color w:val="000000"/>
          <w:u w:val="single"/>
        </w:rPr>
        <w:t xml:space="preserve">Parent Teacher Association </w:t>
      </w:r>
    </w:p>
    <w:p w:rsidR="0007270F" w:rsidRDefault="006E6BAC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Paula Feeney advised everyone that the PTA had a great year with the </w:t>
      </w:r>
      <w:r w:rsidR="00C304B7">
        <w:rPr>
          <w:rFonts w:ascii="Times New Roman" w:hAnsi="Times New Roman"/>
          <w:color w:val="000000"/>
        </w:rPr>
        <w:t>“Fun R</w:t>
      </w:r>
      <w:r>
        <w:rPr>
          <w:rFonts w:ascii="Times New Roman" w:hAnsi="Times New Roman"/>
          <w:color w:val="000000"/>
        </w:rPr>
        <w:t>un</w:t>
      </w:r>
      <w:r w:rsidR="00C304B7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 fundraiser being a great success.  The Holy Communion was also a great success and was a great opportunity to showcase the school’s children to parents and family.  This year hopes to have many more fun</w:t>
      </w:r>
      <w:r w:rsidR="00E60781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 raising opportunities</w:t>
      </w:r>
      <w:r w:rsidR="00E60781">
        <w:rPr>
          <w:rFonts w:ascii="Times New Roman" w:hAnsi="Times New Roman"/>
          <w:color w:val="000000"/>
        </w:rPr>
        <w:t xml:space="preserve"> and events </w:t>
      </w:r>
      <w:r w:rsidR="0007270F">
        <w:rPr>
          <w:rFonts w:ascii="Times New Roman" w:hAnsi="Times New Roman"/>
          <w:color w:val="000000"/>
        </w:rPr>
        <w:t>starting with th</w:t>
      </w:r>
      <w:r w:rsidR="00C304B7">
        <w:rPr>
          <w:rFonts w:ascii="Times New Roman" w:hAnsi="Times New Roman"/>
          <w:color w:val="000000"/>
        </w:rPr>
        <w:t xml:space="preserve">e </w:t>
      </w:r>
      <w:r w:rsidR="00E60781">
        <w:rPr>
          <w:rFonts w:ascii="Times New Roman" w:hAnsi="Times New Roman"/>
          <w:color w:val="000000"/>
        </w:rPr>
        <w:t xml:space="preserve">Christmas </w:t>
      </w:r>
      <w:r w:rsidR="00C304B7">
        <w:rPr>
          <w:rFonts w:ascii="Times New Roman" w:hAnsi="Times New Roman"/>
          <w:color w:val="000000"/>
        </w:rPr>
        <w:t>Movie night, Christmas show, Fun R</w:t>
      </w:r>
      <w:r w:rsidR="00E60781">
        <w:rPr>
          <w:rFonts w:ascii="Times New Roman" w:hAnsi="Times New Roman"/>
          <w:color w:val="000000"/>
        </w:rPr>
        <w:t>un and</w:t>
      </w:r>
      <w:r w:rsidR="00C304B7">
        <w:rPr>
          <w:rFonts w:ascii="Times New Roman" w:hAnsi="Times New Roman"/>
          <w:color w:val="000000"/>
        </w:rPr>
        <w:t xml:space="preserve"> </w:t>
      </w:r>
      <w:r w:rsidR="0007270F">
        <w:rPr>
          <w:rFonts w:ascii="Times New Roman" w:hAnsi="Times New Roman"/>
          <w:color w:val="000000"/>
        </w:rPr>
        <w:t>1</w:t>
      </w:r>
      <w:r w:rsidR="0007270F" w:rsidRPr="0007270F">
        <w:rPr>
          <w:rFonts w:ascii="Times New Roman" w:hAnsi="Times New Roman"/>
          <w:color w:val="000000"/>
          <w:vertAlign w:val="superscript"/>
        </w:rPr>
        <w:t>st</w:t>
      </w:r>
      <w:r w:rsidR="0007270F">
        <w:rPr>
          <w:rFonts w:ascii="Times New Roman" w:hAnsi="Times New Roman"/>
          <w:color w:val="000000"/>
        </w:rPr>
        <w:t xml:space="preserve"> Holy Communion</w:t>
      </w:r>
      <w:r w:rsidR="001A3BED">
        <w:rPr>
          <w:rFonts w:ascii="Times New Roman" w:hAnsi="Times New Roman"/>
          <w:color w:val="000000"/>
        </w:rPr>
        <w:t>.</w:t>
      </w:r>
    </w:p>
    <w:p w:rsidR="001A3BED" w:rsidRDefault="001A3BED" w:rsidP="002311C0">
      <w:pPr>
        <w:pStyle w:val="ListParagraph"/>
        <w:rPr>
          <w:rFonts w:ascii="Times New Roman" w:hAnsi="Times New Roman"/>
          <w:color w:val="000000"/>
        </w:rPr>
      </w:pPr>
    </w:p>
    <w:p w:rsidR="0007270F" w:rsidRPr="00C304B7" w:rsidRDefault="0007270F" w:rsidP="002311C0">
      <w:pPr>
        <w:pStyle w:val="ListParagraph"/>
        <w:rPr>
          <w:rFonts w:ascii="Times New Roman" w:hAnsi="Times New Roman"/>
          <w:b/>
          <w:color w:val="000000"/>
          <w:u w:val="single"/>
        </w:rPr>
      </w:pPr>
      <w:r w:rsidRPr="00C304B7">
        <w:rPr>
          <w:rFonts w:ascii="Times New Roman" w:hAnsi="Times New Roman"/>
          <w:b/>
          <w:color w:val="000000"/>
          <w:u w:val="single"/>
        </w:rPr>
        <w:t>Nominations</w:t>
      </w:r>
      <w:r w:rsidR="00A8642A">
        <w:rPr>
          <w:rFonts w:ascii="Times New Roman" w:hAnsi="Times New Roman"/>
          <w:color w:val="000000"/>
        </w:rPr>
        <w:tab/>
      </w:r>
      <w:r w:rsidR="00A8642A" w:rsidRPr="00C304B7">
        <w:rPr>
          <w:rFonts w:ascii="Times New Roman" w:hAnsi="Times New Roman"/>
          <w:b/>
          <w:color w:val="000000"/>
        </w:rPr>
        <w:tab/>
      </w:r>
      <w:r w:rsidR="00A8642A" w:rsidRPr="00C304B7">
        <w:rPr>
          <w:rFonts w:ascii="Times New Roman" w:hAnsi="Times New Roman"/>
          <w:b/>
          <w:color w:val="000000"/>
          <w:u w:val="single"/>
        </w:rPr>
        <w:t>Position</w:t>
      </w:r>
      <w:r w:rsidR="00A8642A">
        <w:rPr>
          <w:rFonts w:ascii="Times New Roman" w:hAnsi="Times New Roman"/>
          <w:color w:val="000000"/>
        </w:rPr>
        <w:t xml:space="preserve"> </w:t>
      </w:r>
      <w:r w:rsidR="00A8642A">
        <w:rPr>
          <w:rFonts w:ascii="Times New Roman" w:hAnsi="Times New Roman"/>
          <w:color w:val="000000"/>
        </w:rPr>
        <w:tab/>
      </w:r>
      <w:r w:rsidRPr="00C304B7">
        <w:rPr>
          <w:rFonts w:ascii="Times New Roman" w:hAnsi="Times New Roman"/>
          <w:b/>
          <w:color w:val="000000"/>
          <w:u w:val="single"/>
        </w:rPr>
        <w:t>Nominated by</w:t>
      </w:r>
    </w:p>
    <w:p w:rsidR="0007270F" w:rsidRDefault="00A8642A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Paula Feeney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Chairperson </w:t>
      </w:r>
      <w:r>
        <w:rPr>
          <w:rFonts w:ascii="Times New Roman" w:hAnsi="Times New Roman"/>
          <w:color w:val="000000"/>
        </w:rPr>
        <w:tab/>
      </w:r>
      <w:r w:rsidR="0007270F">
        <w:rPr>
          <w:rFonts w:ascii="Times New Roman" w:hAnsi="Times New Roman"/>
          <w:color w:val="000000"/>
        </w:rPr>
        <w:t>Ann Hasson, Glenda McNicholl</w:t>
      </w:r>
    </w:p>
    <w:p w:rsidR="0007270F" w:rsidRDefault="00A8642A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Kelly McLaughlin</w:t>
      </w:r>
      <w:r>
        <w:rPr>
          <w:rFonts w:ascii="Times New Roman" w:hAnsi="Times New Roman"/>
          <w:color w:val="000000"/>
        </w:rPr>
        <w:tab/>
        <w:t>Secretary</w:t>
      </w:r>
      <w:r>
        <w:rPr>
          <w:rFonts w:ascii="Times New Roman" w:hAnsi="Times New Roman"/>
          <w:color w:val="000000"/>
        </w:rPr>
        <w:tab/>
      </w:r>
      <w:r w:rsidR="0007270F">
        <w:rPr>
          <w:rFonts w:ascii="Times New Roman" w:hAnsi="Times New Roman"/>
          <w:color w:val="000000"/>
        </w:rPr>
        <w:t>Brian Tierney, Lorna Quinn</w:t>
      </w:r>
    </w:p>
    <w:p w:rsidR="002311C0" w:rsidRPr="0007270F" w:rsidRDefault="00A8642A" w:rsidP="0007270F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Breige Harbinson</w:t>
      </w:r>
      <w:r>
        <w:rPr>
          <w:rFonts w:ascii="Times New Roman" w:hAnsi="Times New Roman"/>
          <w:color w:val="000000"/>
        </w:rPr>
        <w:tab/>
        <w:t>Treasurer</w:t>
      </w:r>
      <w:r>
        <w:rPr>
          <w:rFonts w:ascii="Times New Roman" w:hAnsi="Times New Roman"/>
          <w:color w:val="000000"/>
        </w:rPr>
        <w:tab/>
      </w:r>
      <w:r w:rsidR="0007270F">
        <w:rPr>
          <w:rFonts w:ascii="Times New Roman" w:hAnsi="Times New Roman"/>
          <w:color w:val="000000"/>
        </w:rPr>
        <w:t>Lia McGuiness, Yolande Butcher</w:t>
      </w:r>
    </w:p>
    <w:p w:rsidR="002311C0" w:rsidRDefault="002311C0" w:rsidP="001279A6">
      <w:pPr>
        <w:pStyle w:val="ListParagraph"/>
        <w:tabs>
          <w:tab w:val="left" w:pos="3045"/>
        </w:tabs>
        <w:rPr>
          <w:rFonts w:ascii="Times New Roman" w:hAnsi="Times New Roman"/>
          <w:color w:val="000000"/>
        </w:rPr>
      </w:pP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Michelle Donaghy confirmed she would like to join the PTA.</w:t>
      </w:r>
    </w:p>
    <w:p w:rsidR="001279A6" w:rsidRPr="006E6BAC" w:rsidRDefault="001279A6" w:rsidP="002311C0">
      <w:pPr>
        <w:pStyle w:val="ListParagraph"/>
        <w:rPr>
          <w:rFonts w:ascii="Times New Roman" w:hAnsi="Times New Roman"/>
          <w:color w:val="000000"/>
        </w:rPr>
      </w:pPr>
    </w:p>
    <w:p w:rsidR="002311C0" w:rsidRPr="00C304B7" w:rsidRDefault="002311C0" w:rsidP="00D84F9D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u w:val="single"/>
        </w:rPr>
      </w:pPr>
      <w:r w:rsidRPr="00C304B7">
        <w:rPr>
          <w:rFonts w:ascii="Times New Roman" w:hAnsi="Times New Roman"/>
          <w:b/>
          <w:color w:val="000000"/>
          <w:u w:val="single"/>
        </w:rPr>
        <w:t>Naiscoil update</w:t>
      </w:r>
    </w:p>
    <w:p w:rsidR="002311C0" w:rsidRDefault="0007270F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 Hasson circulated an update of activities for 2015-2016.  17 children were enrolled for September 20</w:t>
      </w:r>
      <w:r w:rsidR="00897F24">
        <w:rPr>
          <w:rFonts w:ascii="Times New Roman" w:hAnsi="Times New Roman"/>
          <w:color w:val="000000"/>
        </w:rPr>
        <w:t xml:space="preserve">15 with 14 of these children transferring to Gaelscoil.  The three year old programme also had high numbers.  19 children enrolled for September 2016 so we are hoping for a high number transferring to Gaelscoil.  Naiscoil staff attended various cluster training throughout the year an updated </w:t>
      </w:r>
      <w:r w:rsidR="00670A3D">
        <w:rPr>
          <w:rFonts w:ascii="Times New Roman" w:hAnsi="Times New Roman"/>
          <w:color w:val="000000"/>
        </w:rPr>
        <w:t xml:space="preserve">their child protection training.  Ann announced the two new members of staff Madonna McKeever and Shauna McSorley </w:t>
      </w:r>
      <w:r w:rsidR="00D46FF3">
        <w:rPr>
          <w:rFonts w:ascii="Times New Roman" w:hAnsi="Times New Roman"/>
          <w:color w:val="000000"/>
        </w:rPr>
        <w:t xml:space="preserve">who are to replace Ailise who resigned </w:t>
      </w:r>
      <w:r w:rsidR="00E60781">
        <w:rPr>
          <w:rFonts w:ascii="Times New Roman" w:hAnsi="Times New Roman"/>
          <w:color w:val="000000"/>
        </w:rPr>
        <w:t xml:space="preserve">at the end of the school year </w:t>
      </w:r>
      <w:r w:rsidR="00D46FF3">
        <w:rPr>
          <w:rFonts w:ascii="Times New Roman" w:hAnsi="Times New Roman"/>
          <w:color w:val="000000"/>
        </w:rPr>
        <w:t>due to ill health.</w:t>
      </w:r>
    </w:p>
    <w:p w:rsidR="00670A3D" w:rsidRDefault="00670A3D" w:rsidP="002311C0">
      <w:pPr>
        <w:pStyle w:val="ListParagraph"/>
        <w:rPr>
          <w:rFonts w:ascii="Times New Roman" w:hAnsi="Times New Roman"/>
          <w:color w:val="000000"/>
        </w:rPr>
      </w:pPr>
    </w:p>
    <w:p w:rsidR="007D2A92" w:rsidRDefault="007D2A92" w:rsidP="002311C0">
      <w:pPr>
        <w:pStyle w:val="ListParagraph"/>
        <w:rPr>
          <w:rFonts w:ascii="Times New Roman" w:hAnsi="Times New Roman"/>
          <w:color w:val="000000"/>
        </w:rPr>
      </w:pP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Yolande circulated the financial accounts for year ended 31 August 2016.</w:t>
      </w:r>
    </w:p>
    <w:p w:rsidR="00D46FF3" w:rsidRPr="00D46FF3" w:rsidRDefault="00D46FF3" w:rsidP="002311C0">
      <w:pPr>
        <w:pStyle w:val="ListParagraph"/>
        <w:rPr>
          <w:rFonts w:ascii="Times New Roman" w:hAnsi="Times New Roman"/>
          <w:color w:val="000000"/>
          <w:u w:val="single"/>
        </w:rPr>
      </w:pPr>
    </w:p>
    <w:p w:rsidR="001279A6" w:rsidRPr="005D2172" w:rsidRDefault="001279A6" w:rsidP="002311C0">
      <w:pPr>
        <w:pStyle w:val="ListParagraph"/>
        <w:rPr>
          <w:rFonts w:ascii="Times New Roman" w:hAnsi="Times New Roman"/>
          <w:b/>
          <w:color w:val="000000"/>
        </w:rPr>
      </w:pPr>
      <w:r w:rsidRPr="005D2172">
        <w:rPr>
          <w:rFonts w:ascii="Times New Roman" w:hAnsi="Times New Roman"/>
          <w:b/>
          <w:color w:val="000000"/>
          <w:u w:val="single"/>
        </w:rPr>
        <w:t>Income</w:t>
      </w:r>
      <w:r w:rsidRPr="005D2172">
        <w:rPr>
          <w:rFonts w:ascii="Times New Roman" w:hAnsi="Times New Roman"/>
          <w:b/>
          <w:color w:val="000000"/>
        </w:rPr>
        <w:t xml:space="preserve"> </w:t>
      </w:r>
      <w:r w:rsidRPr="005D2172">
        <w:rPr>
          <w:rFonts w:ascii="Times New Roman" w:hAnsi="Times New Roman"/>
          <w:b/>
          <w:color w:val="000000"/>
        </w:rPr>
        <w:tab/>
      </w:r>
      <w:r w:rsidRPr="005D2172">
        <w:rPr>
          <w:rFonts w:ascii="Times New Roman" w:hAnsi="Times New Roman"/>
          <w:b/>
          <w:color w:val="000000"/>
        </w:rPr>
        <w:tab/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WELB PAEG Funding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30617.00</w:t>
      </w:r>
    </w:p>
    <w:p w:rsidR="001279A6" w:rsidRDefault="007E4DE9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Foras</w:t>
      </w:r>
      <w:r w:rsidR="001279A6">
        <w:rPr>
          <w:rFonts w:ascii="Times New Roman" w:hAnsi="Times New Roman"/>
          <w:color w:val="000000"/>
        </w:rPr>
        <w:t xml:space="preserve"> Na Gaelige</w:t>
      </w:r>
      <w:r w:rsidR="001279A6">
        <w:rPr>
          <w:rFonts w:ascii="Times New Roman" w:hAnsi="Times New Roman"/>
          <w:color w:val="000000"/>
        </w:rPr>
        <w:tab/>
      </w:r>
      <w:r w:rsidR="001279A6">
        <w:rPr>
          <w:rFonts w:ascii="Times New Roman" w:hAnsi="Times New Roman"/>
          <w:color w:val="000000"/>
        </w:rPr>
        <w:tab/>
      </w:r>
      <w:r w:rsidR="001279A6">
        <w:rPr>
          <w:rFonts w:ascii="Times New Roman" w:hAnsi="Times New Roman"/>
          <w:color w:val="000000"/>
        </w:rPr>
        <w:tab/>
      </w:r>
      <w:r w:rsidR="001279A6">
        <w:rPr>
          <w:rFonts w:ascii="Times New Roman" w:hAnsi="Times New Roman"/>
          <w:color w:val="000000"/>
        </w:rPr>
        <w:tab/>
        <w:t xml:space="preserve">  3075.00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HSCB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966.00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Fundraising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190.00</w:t>
      </w:r>
    </w:p>
    <w:p w:rsidR="00D46FF3" w:rsidRPr="00D46FF3" w:rsidRDefault="00D46FF3" w:rsidP="002311C0">
      <w:pPr>
        <w:pStyle w:val="ListParagraph"/>
        <w:rPr>
          <w:rFonts w:ascii="Times New Roman" w:hAnsi="Times New Roman"/>
          <w:color w:val="FF0000"/>
        </w:rPr>
      </w:pPr>
      <w:r w:rsidRPr="00D46FF3">
        <w:rPr>
          <w:rFonts w:ascii="Times New Roman" w:hAnsi="Times New Roman"/>
          <w:color w:val="FF0000"/>
        </w:rPr>
        <w:t>Total</w:t>
      </w:r>
      <w:r w:rsidRPr="00D46FF3">
        <w:rPr>
          <w:rFonts w:ascii="Times New Roman" w:hAnsi="Times New Roman"/>
          <w:color w:val="FF0000"/>
        </w:rPr>
        <w:tab/>
      </w:r>
      <w:r w:rsidRPr="00D46FF3">
        <w:rPr>
          <w:rFonts w:ascii="Times New Roman" w:hAnsi="Times New Roman"/>
          <w:color w:val="FF0000"/>
        </w:rPr>
        <w:tab/>
      </w:r>
      <w:r w:rsidRPr="00D46FF3">
        <w:rPr>
          <w:rFonts w:ascii="Times New Roman" w:hAnsi="Times New Roman"/>
          <w:color w:val="FF0000"/>
        </w:rPr>
        <w:tab/>
      </w:r>
      <w:r w:rsidRPr="00D46FF3">
        <w:rPr>
          <w:rFonts w:ascii="Times New Roman" w:hAnsi="Times New Roman"/>
          <w:color w:val="FF0000"/>
        </w:rPr>
        <w:tab/>
      </w:r>
      <w:r w:rsidRPr="00D46FF3">
        <w:rPr>
          <w:rFonts w:ascii="Times New Roman" w:hAnsi="Times New Roman"/>
          <w:color w:val="FF0000"/>
        </w:rPr>
        <w:tab/>
      </w:r>
      <w:r w:rsidRPr="00D46FF3">
        <w:rPr>
          <w:rFonts w:ascii="Times New Roman" w:hAnsi="Times New Roman"/>
          <w:color w:val="FF0000"/>
        </w:rPr>
        <w:tab/>
        <w:t>£34848.00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</w:p>
    <w:p w:rsidR="001279A6" w:rsidRPr="00D46FF3" w:rsidRDefault="001279A6" w:rsidP="002311C0">
      <w:pPr>
        <w:pStyle w:val="ListParagraph"/>
        <w:rPr>
          <w:rFonts w:ascii="Times New Roman" w:hAnsi="Times New Roman"/>
          <w:b/>
          <w:color w:val="000000"/>
        </w:rPr>
      </w:pPr>
      <w:r w:rsidRPr="00D46FF3">
        <w:rPr>
          <w:rFonts w:ascii="Times New Roman" w:hAnsi="Times New Roman"/>
          <w:b/>
          <w:color w:val="000000"/>
          <w:u w:val="single"/>
        </w:rPr>
        <w:t>Expenses</w:t>
      </w:r>
      <w:r w:rsidRPr="00D46FF3">
        <w:rPr>
          <w:rFonts w:ascii="Times New Roman" w:hAnsi="Times New Roman"/>
          <w:b/>
          <w:color w:val="000000"/>
        </w:rPr>
        <w:tab/>
      </w:r>
      <w:r w:rsidRPr="00D46FF3">
        <w:rPr>
          <w:rFonts w:ascii="Times New Roman" w:hAnsi="Times New Roman"/>
          <w:b/>
          <w:color w:val="000000"/>
        </w:rPr>
        <w:tab/>
      </w:r>
      <w:r w:rsidRPr="00D46FF3">
        <w:rPr>
          <w:rFonts w:ascii="Times New Roman" w:hAnsi="Times New Roman"/>
          <w:b/>
          <w:color w:val="000000"/>
        </w:rPr>
        <w:tab/>
      </w:r>
      <w:r w:rsidRPr="00D46FF3">
        <w:rPr>
          <w:rFonts w:ascii="Times New Roman" w:hAnsi="Times New Roman"/>
          <w:b/>
          <w:color w:val="000000"/>
        </w:rPr>
        <w:tab/>
      </w:r>
      <w:r w:rsidRPr="00D46FF3">
        <w:rPr>
          <w:rFonts w:ascii="Times New Roman" w:hAnsi="Times New Roman"/>
          <w:b/>
          <w:color w:val="000000"/>
        </w:rPr>
        <w:tab/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Wages/Salaries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25309.16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Insurance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697.07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Training for Emma/Ann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400.00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Equipment &amp; Activities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2718.65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Repairs &amp; Maintenance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911.67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Electric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</w:t>
      </w:r>
      <w:r>
        <w:rPr>
          <w:rFonts w:ascii="Times New Roman" w:hAnsi="Times New Roman"/>
          <w:color w:val="000000"/>
        </w:rPr>
        <w:tab/>
        <w:t xml:space="preserve"> 5612.03 (cost towards NIE bill)</w:t>
      </w:r>
    </w:p>
    <w:p w:rsidR="001279A6" w:rsidRDefault="001279A6" w:rsidP="001279A6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Accountancy &amp; PAYE Services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 w:rsidRPr="001279A6">
        <w:rPr>
          <w:rFonts w:ascii="Times New Roman" w:hAnsi="Times New Roman"/>
          <w:color w:val="000000"/>
        </w:rPr>
        <w:t>470.00</w:t>
      </w:r>
    </w:p>
    <w:p w:rsidR="001279A6" w:rsidRDefault="001279A6" w:rsidP="001279A6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Bank Fees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20.20</w:t>
      </w:r>
    </w:p>
    <w:p w:rsidR="001279A6" w:rsidRPr="002C6A8B" w:rsidRDefault="001279A6" w:rsidP="001279A6">
      <w:pPr>
        <w:pStyle w:val="ListParagrap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Sundry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C6A8B">
        <w:rPr>
          <w:rFonts w:ascii="Times New Roman" w:hAnsi="Times New Roman"/>
          <w:color w:val="000000"/>
          <w:u w:val="single"/>
        </w:rPr>
        <w:t xml:space="preserve">   259.50</w:t>
      </w:r>
    </w:p>
    <w:p w:rsidR="002C6A8B" w:rsidRPr="00D46FF3" w:rsidRDefault="00D46FF3" w:rsidP="001279A6">
      <w:pPr>
        <w:pStyle w:val="ListParagrap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Total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£</w:t>
      </w:r>
      <w:r w:rsidR="002C6A8B" w:rsidRPr="00D46FF3">
        <w:rPr>
          <w:rFonts w:ascii="Times New Roman" w:hAnsi="Times New Roman"/>
          <w:b/>
          <w:color w:val="000000"/>
        </w:rPr>
        <w:t>36398.28</w:t>
      </w:r>
    </w:p>
    <w:p w:rsidR="002C6A8B" w:rsidRDefault="002C6A8B" w:rsidP="001279A6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</w:t>
      </w:r>
    </w:p>
    <w:p w:rsidR="002C6A8B" w:rsidRPr="00D46FF3" w:rsidRDefault="00D46FF3" w:rsidP="001279A6">
      <w:pPr>
        <w:pStyle w:val="ListParagraph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172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Deficit for year</w:t>
      </w:r>
      <w:r w:rsidRPr="005D2172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</w:t>
      </w:r>
      <w:r w:rsidR="002C6A8B" w:rsidRPr="00D46FF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2C6A8B" w:rsidRPr="00D46FF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1550.28</w:t>
      </w:r>
    </w:p>
    <w:p w:rsidR="002C6A8B" w:rsidRDefault="002C6A8B" w:rsidP="001279A6">
      <w:pPr>
        <w:pStyle w:val="ListParagraph"/>
        <w:rPr>
          <w:rFonts w:ascii="Times New Roman" w:hAnsi="Times New Roman"/>
          <w:color w:val="000000"/>
        </w:rPr>
      </w:pPr>
    </w:p>
    <w:p w:rsidR="002C6A8B" w:rsidRPr="001279A6" w:rsidRDefault="002C6A8B" w:rsidP="001279A6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Yolande a</w:t>
      </w:r>
      <w:r w:rsidR="001A3BED">
        <w:rPr>
          <w:rFonts w:ascii="Times New Roman" w:hAnsi="Times New Roman"/>
          <w:color w:val="000000"/>
        </w:rPr>
        <w:t>dvised</w:t>
      </w:r>
      <w:r w:rsidR="00862F80">
        <w:rPr>
          <w:rFonts w:ascii="Times New Roman" w:hAnsi="Times New Roman"/>
          <w:color w:val="000000"/>
        </w:rPr>
        <w:t xml:space="preserve"> the current balance is:</w:t>
      </w:r>
      <w:r w:rsidR="00862F80">
        <w:rPr>
          <w:rFonts w:ascii="Times New Roman" w:hAnsi="Times New Roman"/>
          <w:color w:val="000000"/>
        </w:rPr>
        <w:tab/>
      </w:r>
      <w:r w:rsidRPr="00D46FF3">
        <w:rPr>
          <w:rFonts w:ascii="Times New Roman" w:hAnsi="Times New Roman"/>
          <w:b/>
          <w:i/>
          <w:color w:val="FF0000"/>
        </w:rPr>
        <w:t>£17438.00</w:t>
      </w:r>
      <w:r w:rsidRPr="00D46FF3">
        <w:rPr>
          <w:rFonts w:ascii="Times New Roman" w:hAnsi="Times New Roman"/>
          <w:color w:val="FF0000"/>
        </w:rPr>
        <w:t xml:space="preserve"> </w:t>
      </w:r>
      <w:r w:rsidR="00862F80">
        <w:rPr>
          <w:rFonts w:ascii="Times New Roman" w:hAnsi="Times New Roman"/>
          <w:color w:val="000000"/>
        </w:rPr>
        <w:t xml:space="preserve">as at </w:t>
      </w:r>
      <w:r>
        <w:rPr>
          <w:rFonts w:ascii="Times New Roman" w:hAnsi="Times New Roman"/>
          <w:color w:val="000000"/>
        </w:rPr>
        <w:t>23 November 2016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</w:p>
    <w:p w:rsidR="00670A3D" w:rsidRDefault="00670A3D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 thanked all the parents who helped out throughout the year, Charmaine, committee members.  She gave a special thank you to Glenda, Naiscoi</w:t>
      </w:r>
      <w:r w:rsidR="001279A6">
        <w:rPr>
          <w:rFonts w:ascii="Times New Roman" w:hAnsi="Times New Roman"/>
          <w:color w:val="000000"/>
        </w:rPr>
        <w:t>l Chairperson and Line Manager for her help and support.</w:t>
      </w:r>
    </w:p>
    <w:p w:rsidR="001279A6" w:rsidRDefault="001279A6" w:rsidP="002311C0">
      <w:pPr>
        <w:pStyle w:val="ListParagraph"/>
        <w:rPr>
          <w:rFonts w:ascii="Times New Roman" w:hAnsi="Times New Roman"/>
          <w:color w:val="000000"/>
        </w:rPr>
      </w:pPr>
    </w:p>
    <w:p w:rsidR="001279A6" w:rsidRPr="006E6BAC" w:rsidRDefault="001279A6" w:rsidP="002311C0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positions of Chairperson, Secretary and Treasurer will remain the same </w:t>
      </w:r>
      <w:r w:rsidR="00334A46">
        <w:rPr>
          <w:rFonts w:ascii="Times New Roman" w:hAnsi="Times New Roman"/>
          <w:color w:val="000000"/>
        </w:rPr>
        <w:t xml:space="preserve">temporarily </w:t>
      </w:r>
      <w:r>
        <w:rPr>
          <w:rFonts w:ascii="Times New Roman" w:hAnsi="Times New Roman"/>
          <w:color w:val="000000"/>
        </w:rPr>
        <w:t>until the n</w:t>
      </w:r>
      <w:r w:rsidR="00D46FF3">
        <w:rPr>
          <w:rFonts w:ascii="Times New Roman" w:hAnsi="Times New Roman"/>
          <w:color w:val="000000"/>
        </w:rPr>
        <w:t xml:space="preserve">ext Naiscoil committee meeting.  It was agreed that new office bearers should be voted into the committee </w:t>
      </w:r>
      <w:r>
        <w:rPr>
          <w:rFonts w:ascii="Times New Roman" w:hAnsi="Times New Roman"/>
          <w:color w:val="000000"/>
        </w:rPr>
        <w:t>for the remainder of the year</w:t>
      </w:r>
      <w:r w:rsidR="00334A46">
        <w:rPr>
          <w:rFonts w:ascii="Times New Roman" w:hAnsi="Times New Roman"/>
          <w:color w:val="000000"/>
        </w:rPr>
        <w:t xml:space="preserve"> and the current Chairperson and Secretary would step down from the committee</w:t>
      </w:r>
      <w:r>
        <w:rPr>
          <w:rFonts w:ascii="Times New Roman" w:hAnsi="Times New Roman"/>
          <w:color w:val="000000"/>
        </w:rPr>
        <w:t>.  Kirsty Cooke agreed to join the Naiscoil committee.</w:t>
      </w:r>
    </w:p>
    <w:p w:rsidR="002311C0" w:rsidRPr="001A3BED" w:rsidRDefault="002311C0" w:rsidP="001A3BED">
      <w:pPr>
        <w:rPr>
          <w:color w:val="000000"/>
        </w:rPr>
      </w:pPr>
    </w:p>
    <w:p w:rsidR="002311C0" w:rsidRPr="00334A46" w:rsidRDefault="002311C0" w:rsidP="002311C0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u w:val="single"/>
        </w:rPr>
      </w:pPr>
      <w:r w:rsidRPr="00334A46">
        <w:rPr>
          <w:rFonts w:ascii="Times New Roman" w:hAnsi="Times New Roman"/>
          <w:b/>
          <w:color w:val="000000"/>
          <w:u w:val="single"/>
        </w:rPr>
        <w:t>Any other business</w:t>
      </w:r>
    </w:p>
    <w:p w:rsidR="002311C0" w:rsidRPr="006E6BAC" w:rsidRDefault="001A3BED" w:rsidP="001A3BED">
      <w:pPr>
        <w:ind w:left="720"/>
        <w:rPr>
          <w:color w:val="000000"/>
        </w:rPr>
      </w:pPr>
      <w:r w:rsidRPr="001A3BED">
        <w:rPr>
          <w:color w:val="000000"/>
        </w:rPr>
        <w:t xml:space="preserve">It was agreed that something is to be organised in </w:t>
      </w:r>
      <w:r w:rsidR="00334A46" w:rsidRPr="001A3BED">
        <w:rPr>
          <w:color w:val="000000"/>
        </w:rPr>
        <w:t>recognition</w:t>
      </w:r>
      <w:r w:rsidRPr="001A3BED">
        <w:rPr>
          <w:color w:val="000000"/>
        </w:rPr>
        <w:t xml:space="preserve"> of the Rang 7 pupils who are in their final year.  Any ideas would be very welcome.</w:t>
      </w:r>
    </w:p>
    <w:p w:rsidR="002311C0" w:rsidRPr="006E6BAC" w:rsidRDefault="002311C0" w:rsidP="002311C0">
      <w:pPr>
        <w:pStyle w:val="ListParagraph"/>
        <w:rPr>
          <w:rFonts w:ascii="Times New Roman" w:hAnsi="Times New Roman"/>
          <w:color w:val="000000"/>
        </w:rPr>
      </w:pPr>
    </w:p>
    <w:p w:rsidR="002311C0" w:rsidRPr="00334A46" w:rsidRDefault="002311C0" w:rsidP="002311C0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/>
          <w:u w:val="single"/>
        </w:rPr>
      </w:pPr>
      <w:r w:rsidRPr="00334A46">
        <w:rPr>
          <w:rFonts w:ascii="Times New Roman" w:hAnsi="Times New Roman"/>
          <w:b/>
          <w:color w:val="000000"/>
          <w:u w:val="single"/>
        </w:rPr>
        <w:t>Closing remarks</w:t>
      </w:r>
    </w:p>
    <w:p w:rsidR="002311C0" w:rsidRPr="006E6BAC" w:rsidRDefault="002311C0" w:rsidP="002311C0">
      <w:pPr>
        <w:ind w:left="720"/>
        <w:rPr>
          <w:color w:val="000000"/>
        </w:rPr>
      </w:pPr>
      <w:r w:rsidRPr="006E6BAC">
        <w:rPr>
          <w:color w:val="000000"/>
        </w:rPr>
        <w:t xml:space="preserve">Charmaine thanked the PTA and Naiscoil committee members for all their help and </w:t>
      </w:r>
      <w:r w:rsidR="001A3BED" w:rsidRPr="006E6BAC">
        <w:rPr>
          <w:color w:val="000000"/>
        </w:rPr>
        <w:t>hard work</w:t>
      </w:r>
      <w:r w:rsidRPr="006E6BAC">
        <w:rPr>
          <w:color w:val="000000"/>
        </w:rPr>
        <w:t xml:space="preserve"> and looked forward to the year ahead.</w:t>
      </w:r>
    </w:p>
    <w:p w:rsidR="00163C1A" w:rsidRPr="006E6BAC" w:rsidRDefault="00163C1A" w:rsidP="00A25C7B">
      <w:pPr>
        <w:rPr>
          <w:color w:val="000000"/>
        </w:rPr>
      </w:pPr>
    </w:p>
    <w:p w:rsidR="000D2994" w:rsidRPr="006E6BAC" w:rsidRDefault="000D2994" w:rsidP="00BC1EF4">
      <w:pPr>
        <w:rPr>
          <w:b/>
          <w:color w:val="000000"/>
        </w:rPr>
      </w:pPr>
    </w:p>
    <w:p w:rsidR="008F0975" w:rsidRPr="006E6BAC" w:rsidRDefault="008F0975" w:rsidP="00DE70E0">
      <w:pPr>
        <w:ind w:left="720"/>
        <w:rPr>
          <w:b/>
          <w:color w:val="000000"/>
        </w:rPr>
      </w:pPr>
    </w:p>
    <w:p w:rsidR="00D13945" w:rsidRPr="006E6BAC" w:rsidRDefault="00D346CB" w:rsidP="00DE2C5D">
      <w:pPr>
        <w:rPr>
          <w:i/>
          <w:color w:val="000000"/>
        </w:rPr>
      </w:pPr>
      <w:r w:rsidRPr="006E6BAC">
        <w:rPr>
          <w:color w:val="000000"/>
        </w:rPr>
        <w:tab/>
      </w:r>
      <w:r w:rsidR="00D13945" w:rsidRPr="006E6BAC">
        <w:rPr>
          <w:color w:val="000000"/>
        </w:rPr>
        <w:tab/>
      </w:r>
      <w:r w:rsidR="00D13945" w:rsidRPr="006E6BAC">
        <w:rPr>
          <w:color w:val="000000"/>
        </w:rPr>
        <w:tab/>
      </w:r>
      <w:r w:rsidR="00D13945" w:rsidRPr="006E6BAC">
        <w:rPr>
          <w:color w:val="000000"/>
        </w:rPr>
        <w:tab/>
      </w:r>
    </w:p>
    <w:p w:rsidR="007E0EB4" w:rsidRPr="006E6BAC" w:rsidRDefault="007E0EB4" w:rsidP="007E0EB4">
      <w:pPr>
        <w:rPr>
          <w:color w:val="000000"/>
        </w:rPr>
      </w:pPr>
    </w:p>
    <w:sectPr w:rsidR="007E0EB4" w:rsidRPr="006E6BAC" w:rsidSect="009E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89"/>
    <w:multiLevelType w:val="hybridMultilevel"/>
    <w:tmpl w:val="57E2D89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B9E"/>
    <w:multiLevelType w:val="hybridMultilevel"/>
    <w:tmpl w:val="9EBCFC1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327"/>
    <w:multiLevelType w:val="hybridMultilevel"/>
    <w:tmpl w:val="B4328998"/>
    <w:lvl w:ilvl="0" w:tplc="72300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733"/>
    <w:multiLevelType w:val="hybridMultilevel"/>
    <w:tmpl w:val="5FD036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61F7"/>
    <w:multiLevelType w:val="hybridMultilevel"/>
    <w:tmpl w:val="2A3002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10F8"/>
    <w:multiLevelType w:val="hybridMultilevel"/>
    <w:tmpl w:val="3A22980A"/>
    <w:lvl w:ilvl="0" w:tplc="77F4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A741E"/>
    <w:multiLevelType w:val="hybridMultilevel"/>
    <w:tmpl w:val="73C0F9C2"/>
    <w:lvl w:ilvl="0" w:tplc="6456AA4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2A75"/>
    <w:multiLevelType w:val="hybridMultilevel"/>
    <w:tmpl w:val="B544928E"/>
    <w:lvl w:ilvl="0" w:tplc="6456A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7B3A"/>
    <w:multiLevelType w:val="hybridMultilevel"/>
    <w:tmpl w:val="28141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B1404"/>
    <w:multiLevelType w:val="hybridMultilevel"/>
    <w:tmpl w:val="5114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2CC"/>
    <w:multiLevelType w:val="hybridMultilevel"/>
    <w:tmpl w:val="3F7A7A80"/>
    <w:lvl w:ilvl="0" w:tplc="3BE06850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D"/>
    <w:rsid w:val="0000291D"/>
    <w:rsid w:val="000333B9"/>
    <w:rsid w:val="000338D5"/>
    <w:rsid w:val="0007270F"/>
    <w:rsid w:val="00076EA2"/>
    <w:rsid w:val="000B2A53"/>
    <w:rsid w:val="000D2994"/>
    <w:rsid w:val="00112357"/>
    <w:rsid w:val="001212ED"/>
    <w:rsid w:val="00124D63"/>
    <w:rsid w:val="001279A6"/>
    <w:rsid w:val="001351AB"/>
    <w:rsid w:val="00153592"/>
    <w:rsid w:val="00163C1A"/>
    <w:rsid w:val="0017708C"/>
    <w:rsid w:val="0019723E"/>
    <w:rsid w:val="001A3BED"/>
    <w:rsid w:val="001B2A4D"/>
    <w:rsid w:val="001E7243"/>
    <w:rsid w:val="002311C0"/>
    <w:rsid w:val="0024526A"/>
    <w:rsid w:val="00264048"/>
    <w:rsid w:val="00270305"/>
    <w:rsid w:val="002829AE"/>
    <w:rsid w:val="002A7F37"/>
    <w:rsid w:val="002B6DED"/>
    <w:rsid w:val="002C55F7"/>
    <w:rsid w:val="002C6A8B"/>
    <w:rsid w:val="00300B32"/>
    <w:rsid w:val="00320352"/>
    <w:rsid w:val="00334A46"/>
    <w:rsid w:val="003657B9"/>
    <w:rsid w:val="003A231A"/>
    <w:rsid w:val="003B221B"/>
    <w:rsid w:val="003C5428"/>
    <w:rsid w:val="003D6E69"/>
    <w:rsid w:val="00422864"/>
    <w:rsid w:val="00424E81"/>
    <w:rsid w:val="0044319C"/>
    <w:rsid w:val="00446649"/>
    <w:rsid w:val="004645B8"/>
    <w:rsid w:val="0046576D"/>
    <w:rsid w:val="00475D0F"/>
    <w:rsid w:val="00525B67"/>
    <w:rsid w:val="005628D0"/>
    <w:rsid w:val="00587AC6"/>
    <w:rsid w:val="005D2172"/>
    <w:rsid w:val="005F3331"/>
    <w:rsid w:val="005F79FB"/>
    <w:rsid w:val="00605623"/>
    <w:rsid w:val="0060783E"/>
    <w:rsid w:val="006136EA"/>
    <w:rsid w:val="0065154F"/>
    <w:rsid w:val="00670A3D"/>
    <w:rsid w:val="00676BA5"/>
    <w:rsid w:val="006A1887"/>
    <w:rsid w:val="006E6BAC"/>
    <w:rsid w:val="0072192E"/>
    <w:rsid w:val="00727377"/>
    <w:rsid w:val="007507FD"/>
    <w:rsid w:val="007D2A92"/>
    <w:rsid w:val="007E0EB4"/>
    <w:rsid w:val="007E4DE9"/>
    <w:rsid w:val="00803FC6"/>
    <w:rsid w:val="00826707"/>
    <w:rsid w:val="00835055"/>
    <w:rsid w:val="00840487"/>
    <w:rsid w:val="0085478B"/>
    <w:rsid w:val="00862F80"/>
    <w:rsid w:val="00876821"/>
    <w:rsid w:val="00886010"/>
    <w:rsid w:val="00897F24"/>
    <w:rsid w:val="008A4117"/>
    <w:rsid w:val="008E12B3"/>
    <w:rsid w:val="008F0975"/>
    <w:rsid w:val="00926643"/>
    <w:rsid w:val="0098447F"/>
    <w:rsid w:val="009E60DF"/>
    <w:rsid w:val="009F32E1"/>
    <w:rsid w:val="00A25C7B"/>
    <w:rsid w:val="00A6391F"/>
    <w:rsid w:val="00A8642A"/>
    <w:rsid w:val="00AC2151"/>
    <w:rsid w:val="00B01FC8"/>
    <w:rsid w:val="00B55043"/>
    <w:rsid w:val="00B6097E"/>
    <w:rsid w:val="00B65B90"/>
    <w:rsid w:val="00B93424"/>
    <w:rsid w:val="00B94FCD"/>
    <w:rsid w:val="00BC1EF4"/>
    <w:rsid w:val="00BC4F8A"/>
    <w:rsid w:val="00BF05FB"/>
    <w:rsid w:val="00C05356"/>
    <w:rsid w:val="00C114B5"/>
    <w:rsid w:val="00C304B7"/>
    <w:rsid w:val="00C54B85"/>
    <w:rsid w:val="00C62A1F"/>
    <w:rsid w:val="00C90F13"/>
    <w:rsid w:val="00CA3594"/>
    <w:rsid w:val="00D13945"/>
    <w:rsid w:val="00D3442A"/>
    <w:rsid w:val="00D346CB"/>
    <w:rsid w:val="00D42E8E"/>
    <w:rsid w:val="00D46FF3"/>
    <w:rsid w:val="00D5176F"/>
    <w:rsid w:val="00D84F9D"/>
    <w:rsid w:val="00D96193"/>
    <w:rsid w:val="00DA12F5"/>
    <w:rsid w:val="00DB03D1"/>
    <w:rsid w:val="00DD41C4"/>
    <w:rsid w:val="00DE06B1"/>
    <w:rsid w:val="00DE2C5D"/>
    <w:rsid w:val="00DE70E0"/>
    <w:rsid w:val="00E36C1E"/>
    <w:rsid w:val="00E60781"/>
    <w:rsid w:val="00E76D67"/>
    <w:rsid w:val="00EB2C78"/>
    <w:rsid w:val="00EC7BDC"/>
    <w:rsid w:val="00ED3563"/>
    <w:rsid w:val="00ED412C"/>
    <w:rsid w:val="00EE3BAB"/>
    <w:rsid w:val="00EE5120"/>
    <w:rsid w:val="00F03FAE"/>
    <w:rsid w:val="00F106AA"/>
    <w:rsid w:val="00F168F4"/>
    <w:rsid w:val="00F4421F"/>
    <w:rsid w:val="00F6242A"/>
    <w:rsid w:val="00F713FD"/>
    <w:rsid w:val="00F8243B"/>
    <w:rsid w:val="00FA02E7"/>
    <w:rsid w:val="00FA058D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ED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ED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347A5888</Template>
  <TotalTime>0</TotalTime>
  <Pages>5</Pages>
  <Words>1591</Words>
  <Characters>9073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Kelly</dc:creator>
  <cp:lastModifiedBy>C Deery</cp:lastModifiedBy>
  <cp:revision>2</cp:revision>
  <dcterms:created xsi:type="dcterms:W3CDTF">2016-12-19T13:24:00Z</dcterms:created>
  <dcterms:modified xsi:type="dcterms:W3CDTF">2016-12-19T13:24:00Z</dcterms:modified>
</cp:coreProperties>
</file>