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22392" w:type="dxa"/>
        <w:tblLook w:val="04A0" w:firstRow="1" w:lastRow="0" w:firstColumn="1" w:lastColumn="0" w:noHBand="0" w:noVBand="1"/>
      </w:tblPr>
      <w:tblGrid>
        <w:gridCol w:w="2790"/>
        <w:gridCol w:w="4253"/>
        <w:gridCol w:w="7694"/>
        <w:gridCol w:w="1490"/>
        <w:gridCol w:w="2054"/>
        <w:gridCol w:w="4111"/>
      </w:tblGrid>
      <w:tr w:rsidR="009032F9" w14:paraId="6F91D3EA" w14:textId="77777777">
        <w:trPr>
          <w:trHeight w:val="428"/>
        </w:trPr>
        <w:tc>
          <w:tcPr>
            <w:tcW w:w="2790" w:type="dxa"/>
            <w:shd w:val="clear" w:color="auto" w:fill="E5DFEC" w:themeFill="accent4" w:themeFillTint="33"/>
            <w:vAlign w:val="center"/>
          </w:tcPr>
          <w:p w14:paraId="6DC00103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School</w:t>
            </w:r>
          </w:p>
        </w:tc>
        <w:tc>
          <w:tcPr>
            <w:tcW w:w="4253" w:type="dxa"/>
          </w:tcPr>
          <w:p w14:paraId="79F3BCCF" w14:textId="77777777" w:rsidR="00426E9F" w:rsidRDefault="009032F9">
            <w:pPr>
              <w:jc w:val="center"/>
            </w:pPr>
            <w:r>
              <w:t xml:space="preserve">Gaelscoil </w:t>
            </w:r>
            <w:proofErr w:type="spellStart"/>
            <w:r>
              <w:t>Léim</w:t>
            </w:r>
            <w:proofErr w:type="spellEnd"/>
            <w:r>
              <w:t xml:space="preserve"> an </w:t>
            </w:r>
            <w:proofErr w:type="spellStart"/>
            <w:r>
              <w:t>Mhadaidh</w:t>
            </w:r>
            <w:proofErr w:type="spellEnd"/>
          </w:p>
        </w:tc>
        <w:tc>
          <w:tcPr>
            <w:tcW w:w="7694" w:type="dxa"/>
            <w:vMerge w:val="restart"/>
            <w:tcBorders>
              <w:top w:val="nil"/>
              <w:bottom w:val="nil"/>
            </w:tcBorders>
          </w:tcPr>
          <w:p w14:paraId="169F409F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ACTION PLAN FOR IMPROVEMENT</w:t>
            </w:r>
          </w:p>
          <w:p w14:paraId="767ECB21" w14:textId="77777777" w:rsidR="00426E9F" w:rsidRDefault="00426E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43BA1B" w14:textId="134F3353" w:rsidR="00426E9F" w:rsidRDefault="00ED2A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A1764">
              <w:rPr>
                <w:rFonts w:ascii="Arial" w:hAnsi="Arial" w:cs="Arial"/>
                <w:b/>
                <w:sz w:val="24"/>
                <w:szCs w:val="24"/>
              </w:rPr>
              <w:t>RSO / SEN</w:t>
            </w:r>
          </w:p>
          <w:p w14:paraId="3647873C" w14:textId="6E1D9DF3" w:rsidR="00426E9F" w:rsidRDefault="00426E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1BD226" w14:textId="477D5AD0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11B408" wp14:editId="553461E9">
                  <wp:extent cx="943610" cy="943610"/>
                  <wp:effectExtent l="0" t="0" r="889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59F556" w14:textId="02660FEC" w:rsidR="00426E9F" w:rsidRDefault="00426E9F">
            <w:pPr>
              <w:jc w:val="center"/>
              <w:rPr>
                <w:b/>
              </w:rPr>
            </w:pPr>
          </w:p>
        </w:tc>
        <w:tc>
          <w:tcPr>
            <w:tcW w:w="7655" w:type="dxa"/>
            <w:gridSpan w:val="3"/>
            <w:shd w:val="clear" w:color="auto" w:fill="66FFFF"/>
            <w:vAlign w:val="center"/>
          </w:tcPr>
          <w:p w14:paraId="3D25D60F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REVIEW</w:t>
            </w:r>
          </w:p>
        </w:tc>
      </w:tr>
      <w:tr w:rsidR="009032F9" w14:paraId="17FB89D9" w14:textId="77777777">
        <w:trPr>
          <w:trHeight w:val="428"/>
        </w:trPr>
        <w:tc>
          <w:tcPr>
            <w:tcW w:w="2790" w:type="dxa"/>
            <w:shd w:val="clear" w:color="auto" w:fill="E5DFEC" w:themeFill="accent4" w:themeFillTint="33"/>
            <w:vAlign w:val="center"/>
          </w:tcPr>
          <w:p w14:paraId="487BA960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Reference Number</w:t>
            </w:r>
          </w:p>
        </w:tc>
        <w:tc>
          <w:tcPr>
            <w:tcW w:w="4253" w:type="dxa"/>
          </w:tcPr>
          <w:p w14:paraId="4B1D9AF8" w14:textId="77777777" w:rsidR="00426E9F" w:rsidRDefault="009032F9">
            <w:pPr>
              <w:jc w:val="center"/>
            </w:pPr>
            <w:r>
              <w:t>2044689</w:t>
            </w:r>
          </w:p>
        </w:tc>
        <w:tc>
          <w:tcPr>
            <w:tcW w:w="7694" w:type="dxa"/>
            <w:vMerge/>
            <w:tcBorders>
              <w:bottom w:val="nil"/>
            </w:tcBorders>
          </w:tcPr>
          <w:p w14:paraId="49CF06CB" w14:textId="77777777" w:rsidR="00426E9F" w:rsidRDefault="00426E9F">
            <w:pPr>
              <w:jc w:val="center"/>
            </w:pPr>
          </w:p>
        </w:tc>
        <w:tc>
          <w:tcPr>
            <w:tcW w:w="1490" w:type="dxa"/>
            <w:shd w:val="clear" w:color="auto" w:fill="66FFFF"/>
            <w:vAlign w:val="center"/>
          </w:tcPr>
          <w:p w14:paraId="26446666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Number</w:t>
            </w:r>
          </w:p>
        </w:tc>
        <w:tc>
          <w:tcPr>
            <w:tcW w:w="2054" w:type="dxa"/>
            <w:shd w:val="clear" w:color="auto" w:fill="66FFFF"/>
            <w:vAlign w:val="center"/>
          </w:tcPr>
          <w:p w14:paraId="291929ED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111" w:type="dxa"/>
            <w:shd w:val="clear" w:color="auto" w:fill="66FFFF"/>
            <w:vAlign w:val="center"/>
          </w:tcPr>
          <w:p w14:paraId="456A3EE4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Reviewer(s)</w:t>
            </w:r>
          </w:p>
        </w:tc>
      </w:tr>
      <w:tr w:rsidR="009032F9" w14:paraId="289F89C4" w14:textId="77777777">
        <w:trPr>
          <w:trHeight w:val="428"/>
        </w:trPr>
        <w:tc>
          <w:tcPr>
            <w:tcW w:w="2790" w:type="dxa"/>
            <w:shd w:val="clear" w:color="auto" w:fill="E5DFEC" w:themeFill="accent4" w:themeFillTint="33"/>
            <w:vAlign w:val="center"/>
          </w:tcPr>
          <w:p w14:paraId="27E3F538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Start Date</w:t>
            </w:r>
          </w:p>
        </w:tc>
        <w:tc>
          <w:tcPr>
            <w:tcW w:w="4253" w:type="dxa"/>
          </w:tcPr>
          <w:p w14:paraId="6F431F56" w14:textId="172A36D3" w:rsidR="00426E9F" w:rsidRDefault="009032F9">
            <w:pPr>
              <w:jc w:val="center"/>
            </w:pPr>
            <w:r>
              <w:t>01/09/2</w:t>
            </w:r>
            <w:r w:rsidR="004D2402">
              <w:t>5</w:t>
            </w:r>
          </w:p>
        </w:tc>
        <w:tc>
          <w:tcPr>
            <w:tcW w:w="7694" w:type="dxa"/>
            <w:vMerge/>
            <w:tcBorders>
              <w:bottom w:val="nil"/>
            </w:tcBorders>
          </w:tcPr>
          <w:p w14:paraId="7D1616B5" w14:textId="77777777" w:rsidR="00426E9F" w:rsidRDefault="00426E9F">
            <w:pPr>
              <w:jc w:val="center"/>
            </w:pPr>
          </w:p>
        </w:tc>
        <w:tc>
          <w:tcPr>
            <w:tcW w:w="1490" w:type="dxa"/>
            <w:tcBorders>
              <w:bottom w:val="single" w:sz="4" w:space="0" w:color="auto"/>
            </w:tcBorders>
            <w:vAlign w:val="center"/>
          </w:tcPr>
          <w:p w14:paraId="53721052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2054" w:type="dxa"/>
            <w:tcBorders>
              <w:bottom w:val="single" w:sz="4" w:space="0" w:color="auto"/>
            </w:tcBorders>
          </w:tcPr>
          <w:p w14:paraId="59E8E949" w14:textId="1707F11B" w:rsidR="00426E9F" w:rsidRDefault="004D2402">
            <w:pPr>
              <w:jc w:val="center"/>
            </w:pPr>
            <w:r>
              <w:t>30/11/25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1BEB5F2E" w14:textId="39596551" w:rsidR="009C463A" w:rsidRDefault="00BA1764" w:rsidP="00BA1764">
            <w:pPr>
              <w:jc w:val="center"/>
            </w:pPr>
            <w:r>
              <w:t xml:space="preserve">Charmaine Uí </w:t>
            </w:r>
            <w:proofErr w:type="spellStart"/>
            <w:r>
              <w:t>Dhaighre</w:t>
            </w:r>
            <w:proofErr w:type="spellEnd"/>
          </w:p>
          <w:p w14:paraId="61C39E5F" w14:textId="6254D9BA" w:rsidR="00D4052A" w:rsidRDefault="00BA1764" w:rsidP="00BA1764">
            <w:pPr>
              <w:jc w:val="center"/>
            </w:pPr>
            <w:r>
              <w:t>Lara Walsh ( BOG SEN Link Officer)</w:t>
            </w:r>
          </w:p>
        </w:tc>
      </w:tr>
      <w:tr w:rsidR="009032F9" w14:paraId="358296D7" w14:textId="77777777">
        <w:trPr>
          <w:trHeight w:val="428"/>
        </w:trPr>
        <w:tc>
          <w:tcPr>
            <w:tcW w:w="2790" w:type="dxa"/>
            <w:shd w:val="clear" w:color="auto" w:fill="E5DFEC" w:themeFill="accent4" w:themeFillTint="33"/>
            <w:vAlign w:val="center"/>
          </w:tcPr>
          <w:p w14:paraId="0B74E339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End Date</w:t>
            </w:r>
          </w:p>
        </w:tc>
        <w:tc>
          <w:tcPr>
            <w:tcW w:w="4253" w:type="dxa"/>
          </w:tcPr>
          <w:p w14:paraId="1E3DABF8" w14:textId="462E143C" w:rsidR="00426E9F" w:rsidRDefault="009032F9">
            <w:pPr>
              <w:jc w:val="center"/>
            </w:pPr>
            <w:r>
              <w:t>30/06/2</w:t>
            </w:r>
            <w:r w:rsidR="004D2402">
              <w:t>6</w:t>
            </w:r>
          </w:p>
        </w:tc>
        <w:tc>
          <w:tcPr>
            <w:tcW w:w="7694" w:type="dxa"/>
            <w:vMerge/>
            <w:tcBorders>
              <w:bottom w:val="nil"/>
            </w:tcBorders>
          </w:tcPr>
          <w:p w14:paraId="3EFB0DA7" w14:textId="77777777" w:rsidR="00426E9F" w:rsidRDefault="00426E9F">
            <w:pPr>
              <w:jc w:val="center"/>
            </w:pPr>
          </w:p>
        </w:tc>
        <w:tc>
          <w:tcPr>
            <w:tcW w:w="1490" w:type="dxa"/>
            <w:tcBorders>
              <w:bottom w:val="single" w:sz="4" w:space="0" w:color="auto"/>
            </w:tcBorders>
            <w:vAlign w:val="center"/>
          </w:tcPr>
          <w:p w14:paraId="4047A13A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2054" w:type="dxa"/>
            <w:tcBorders>
              <w:bottom w:val="single" w:sz="4" w:space="0" w:color="auto"/>
            </w:tcBorders>
          </w:tcPr>
          <w:p w14:paraId="1700F495" w14:textId="477F7B01" w:rsidR="00426E9F" w:rsidRDefault="004D2402">
            <w:pPr>
              <w:jc w:val="center"/>
            </w:pPr>
            <w:r>
              <w:t>28/2/2</w:t>
            </w:r>
            <w:r w:rsidR="00137B46">
              <w:t>6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31F75183" w14:textId="77777777" w:rsidR="00BA1764" w:rsidRDefault="00BA1764" w:rsidP="00BA1764">
            <w:pPr>
              <w:jc w:val="center"/>
            </w:pPr>
            <w:r>
              <w:t xml:space="preserve">Charmaine Uí </w:t>
            </w:r>
            <w:proofErr w:type="spellStart"/>
            <w:r>
              <w:t>Dhaighre</w:t>
            </w:r>
            <w:proofErr w:type="spellEnd"/>
          </w:p>
          <w:p w14:paraId="795B1005" w14:textId="2CAF7629" w:rsidR="00426E9F" w:rsidRDefault="00BA1764" w:rsidP="00BA1764">
            <w:pPr>
              <w:jc w:val="center"/>
            </w:pPr>
            <w:r>
              <w:t>Lara Walsh ( BOG SEN Link Officer)</w:t>
            </w:r>
          </w:p>
        </w:tc>
      </w:tr>
      <w:tr w:rsidR="009032F9" w14:paraId="41FAF633" w14:textId="77777777">
        <w:trPr>
          <w:trHeight w:val="428"/>
        </w:trPr>
        <w:tc>
          <w:tcPr>
            <w:tcW w:w="2790" w:type="dxa"/>
            <w:shd w:val="clear" w:color="auto" w:fill="E5DFEC" w:themeFill="accent4" w:themeFillTint="33"/>
            <w:vAlign w:val="center"/>
          </w:tcPr>
          <w:p w14:paraId="6DE175DE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Lead Member of Staff</w:t>
            </w:r>
          </w:p>
        </w:tc>
        <w:tc>
          <w:tcPr>
            <w:tcW w:w="4253" w:type="dxa"/>
          </w:tcPr>
          <w:p w14:paraId="7D73B597" w14:textId="501CEDCC" w:rsidR="00426E9F" w:rsidRDefault="00BA1764">
            <w:pPr>
              <w:jc w:val="center"/>
            </w:pPr>
            <w:r>
              <w:t xml:space="preserve">Charmaine Uí </w:t>
            </w:r>
            <w:proofErr w:type="spellStart"/>
            <w:r>
              <w:t>Dhaighre</w:t>
            </w:r>
            <w:proofErr w:type="spellEnd"/>
          </w:p>
        </w:tc>
        <w:tc>
          <w:tcPr>
            <w:tcW w:w="7694" w:type="dxa"/>
            <w:vMerge/>
            <w:tcBorders>
              <w:bottom w:val="nil"/>
              <w:right w:val="single" w:sz="4" w:space="0" w:color="auto"/>
            </w:tcBorders>
          </w:tcPr>
          <w:p w14:paraId="5B0A4A14" w14:textId="77777777" w:rsidR="00426E9F" w:rsidRDefault="00426E9F">
            <w:pPr>
              <w:jc w:val="center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8D495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2083" w14:textId="196325E8" w:rsidR="00426E9F" w:rsidRDefault="004D2402">
            <w:pPr>
              <w:jc w:val="center"/>
            </w:pPr>
            <w:r>
              <w:t>31/5/2</w:t>
            </w:r>
            <w:r w:rsidR="00137B46"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F3E6" w14:textId="77777777" w:rsidR="00BA1764" w:rsidRDefault="00BA1764" w:rsidP="00BA1764">
            <w:pPr>
              <w:jc w:val="center"/>
            </w:pPr>
            <w:r>
              <w:t xml:space="preserve">Charmaine Uí </w:t>
            </w:r>
            <w:proofErr w:type="spellStart"/>
            <w:r>
              <w:t>Dhaighre</w:t>
            </w:r>
            <w:proofErr w:type="spellEnd"/>
          </w:p>
          <w:p w14:paraId="0CE18012" w14:textId="0AA6664E" w:rsidR="00426E9F" w:rsidRDefault="00BA1764" w:rsidP="00BA1764">
            <w:pPr>
              <w:jc w:val="center"/>
            </w:pPr>
            <w:r>
              <w:t>Lara Walsh ( BOG SEN Link Officer)</w:t>
            </w:r>
          </w:p>
        </w:tc>
      </w:tr>
      <w:tr w:rsidR="009032F9" w14:paraId="2BBA2F20" w14:textId="77777777">
        <w:trPr>
          <w:trHeight w:val="430"/>
        </w:trPr>
        <w:tc>
          <w:tcPr>
            <w:tcW w:w="2790" w:type="dxa"/>
            <w:shd w:val="clear" w:color="auto" w:fill="E5DFEC" w:themeFill="accent4" w:themeFillTint="33"/>
            <w:vAlign w:val="center"/>
          </w:tcPr>
          <w:p w14:paraId="53C3DD31" w14:textId="77777777" w:rsidR="00426E9F" w:rsidRDefault="009032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Link Governor</w:t>
            </w:r>
          </w:p>
        </w:tc>
        <w:tc>
          <w:tcPr>
            <w:tcW w:w="4253" w:type="dxa"/>
          </w:tcPr>
          <w:p w14:paraId="1C097266" w14:textId="527301A4" w:rsidR="00426E9F" w:rsidRDefault="00BA1764">
            <w:pPr>
              <w:jc w:val="center"/>
            </w:pPr>
            <w:r>
              <w:t>Lara Walsh</w:t>
            </w:r>
          </w:p>
        </w:tc>
        <w:tc>
          <w:tcPr>
            <w:tcW w:w="7694" w:type="dxa"/>
            <w:vMerge/>
            <w:tcBorders>
              <w:bottom w:val="nil"/>
              <w:right w:val="nil"/>
            </w:tcBorders>
          </w:tcPr>
          <w:p w14:paraId="3176857A" w14:textId="77777777" w:rsidR="00426E9F" w:rsidRDefault="00426E9F">
            <w:pPr>
              <w:jc w:val="center"/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EB6BAB" w14:textId="77777777" w:rsidR="00426E9F" w:rsidRDefault="00426E9F">
            <w:pPr>
              <w:jc w:val="center"/>
            </w:pP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8E4A80" w14:textId="77777777" w:rsidR="00426E9F" w:rsidRDefault="00426E9F">
            <w:pPr>
              <w:jc w:val="center"/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CCE001" w14:textId="77777777" w:rsidR="00426E9F" w:rsidRDefault="00426E9F">
            <w:pPr>
              <w:jc w:val="center"/>
            </w:pPr>
          </w:p>
        </w:tc>
      </w:tr>
    </w:tbl>
    <w:p w14:paraId="68D3A252" w14:textId="77777777" w:rsidR="00426E9F" w:rsidRDefault="00426E9F" w:rsidP="00BA1764"/>
    <w:p w14:paraId="1A07001A" w14:textId="77777777" w:rsidR="00426E9F" w:rsidRDefault="00426E9F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20"/>
      </w:tblGrid>
      <w:tr w:rsidR="00426E9F" w:rsidRPr="00565AF9" w14:paraId="35D5F95C" w14:textId="77777777" w:rsidTr="00BA1764">
        <w:trPr>
          <w:trHeight w:val="1177"/>
        </w:trPr>
        <w:tc>
          <w:tcPr>
            <w:tcW w:w="22320" w:type="dxa"/>
          </w:tcPr>
          <w:p w14:paraId="22F55BEC" w14:textId="4CE34ED8" w:rsidR="007F0035" w:rsidRPr="007F0035" w:rsidRDefault="009032F9" w:rsidP="007F0035">
            <w:pPr>
              <w:spacing w:before="40"/>
              <w:rPr>
                <w:rFonts w:cstheme="minorHAnsi"/>
                <w:b/>
                <w:bCs/>
                <w:sz w:val="24"/>
                <w:szCs w:val="24"/>
              </w:rPr>
            </w:pPr>
            <w:r w:rsidRPr="004D2402">
              <w:rPr>
                <w:rFonts w:cstheme="minorHAnsi"/>
                <w:b/>
                <w:bCs/>
                <w:sz w:val="24"/>
                <w:szCs w:val="24"/>
              </w:rPr>
              <w:t>Areas for improvement identified through inspection/self-evaluation:</w:t>
            </w:r>
          </w:p>
          <w:p w14:paraId="750AAE84" w14:textId="4FC22053" w:rsidR="003269D1" w:rsidRPr="007F0035" w:rsidRDefault="007F0035" w:rsidP="007F0035">
            <w:pPr>
              <w:pStyle w:val="ListParagraph"/>
              <w:numPr>
                <w:ilvl w:val="0"/>
                <w:numId w:val="38"/>
              </w:numPr>
              <w:spacing w:before="100" w:beforeAutospacing="1" w:after="100" w:afterAutospacing="1"/>
              <w:rPr>
                <w:rFonts w:cstheme="minorHAnsi"/>
                <w:bCs/>
                <w:sz w:val="24"/>
                <w:szCs w:val="24"/>
              </w:rPr>
            </w:pPr>
            <w:r w:rsidRPr="007F0035">
              <w:rPr>
                <w:rFonts w:cstheme="minorHAnsi"/>
                <w:bCs/>
                <w:sz w:val="24"/>
                <w:szCs w:val="24"/>
              </w:rPr>
              <w:t>Capacity of mainstream provision to meet the needs of pupils with complex social and communication difficulties whose profiles challenge existing classroom strategies and structures.</w:t>
            </w:r>
          </w:p>
        </w:tc>
      </w:tr>
    </w:tbl>
    <w:p w14:paraId="6CCC1E8D" w14:textId="77777777" w:rsidR="00426E9F" w:rsidRPr="00565AF9" w:rsidRDefault="00426E9F">
      <w:pPr>
        <w:rPr>
          <w:rFonts w:cstheme="minorHAnsi"/>
        </w:rPr>
      </w:pPr>
    </w:p>
    <w:p w14:paraId="6DBD0925" w14:textId="77777777" w:rsidR="00426E9F" w:rsidRPr="00565AF9" w:rsidRDefault="00426E9F">
      <w:pPr>
        <w:rPr>
          <w:rFonts w:cstheme="minorHAnsi"/>
        </w:rPr>
      </w:pPr>
    </w:p>
    <w:tbl>
      <w:tblPr>
        <w:tblStyle w:val="TableGrid"/>
        <w:tblW w:w="22315" w:type="dxa"/>
        <w:tblInd w:w="279" w:type="dxa"/>
        <w:tblLook w:val="04A0" w:firstRow="1" w:lastRow="0" w:firstColumn="1" w:lastColumn="0" w:noHBand="0" w:noVBand="1"/>
      </w:tblPr>
      <w:tblGrid>
        <w:gridCol w:w="22315"/>
      </w:tblGrid>
      <w:tr w:rsidR="00426E9F" w:rsidRPr="00565AF9" w14:paraId="6C088417" w14:textId="77777777" w:rsidTr="00B015DA">
        <w:trPr>
          <w:trHeight w:val="1349"/>
        </w:trPr>
        <w:tc>
          <w:tcPr>
            <w:tcW w:w="22315" w:type="dxa"/>
          </w:tcPr>
          <w:p w14:paraId="0814CF73" w14:textId="77777777" w:rsidR="00426E9F" w:rsidRDefault="009032F9">
            <w:pPr>
              <w:spacing w:before="40"/>
              <w:rPr>
                <w:rFonts w:cstheme="minorHAnsi"/>
                <w:bCs/>
                <w:i/>
                <w:sz w:val="24"/>
                <w:szCs w:val="24"/>
              </w:rPr>
            </w:pPr>
            <w:r w:rsidRPr="00B015DA">
              <w:rPr>
                <w:rFonts w:cstheme="minorHAnsi"/>
                <w:b/>
                <w:bCs/>
                <w:sz w:val="24"/>
                <w:szCs w:val="24"/>
              </w:rPr>
              <w:t xml:space="preserve">Where are we now? </w:t>
            </w:r>
            <w:r w:rsidRPr="00B015DA">
              <w:rPr>
                <w:rFonts w:cstheme="minorHAnsi"/>
                <w:bCs/>
                <w:sz w:val="24"/>
                <w:szCs w:val="24"/>
              </w:rPr>
              <w:t>(</w:t>
            </w:r>
            <w:r w:rsidRPr="00B015DA">
              <w:rPr>
                <w:rFonts w:cstheme="minorHAnsi"/>
                <w:bCs/>
                <w:i/>
                <w:sz w:val="24"/>
                <w:szCs w:val="24"/>
              </w:rPr>
              <w:t>With reference to areas for improvement noted above)</w:t>
            </w:r>
          </w:p>
          <w:p w14:paraId="05385026" w14:textId="77777777" w:rsidR="0067038E" w:rsidRPr="00B015DA" w:rsidRDefault="0067038E">
            <w:pPr>
              <w:spacing w:before="40"/>
              <w:rPr>
                <w:rFonts w:cstheme="minorHAnsi"/>
                <w:bCs/>
                <w:i/>
                <w:sz w:val="24"/>
                <w:szCs w:val="24"/>
              </w:rPr>
            </w:pPr>
          </w:p>
          <w:p w14:paraId="5EC6BE32" w14:textId="4548B5B1" w:rsidR="006E19DD" w:rsidRPr="006E19DD" w:rsidRDefault="00EF6B1E" w:rsidP="0067038E">
            <w:pPr>
              <w:pStyle w:val="Heading3"/>
              <w:spacing w:before="0" w:beforeAutospacing="0" w:after="0" w:afterAutospacing="0"/>
              <w:rPr>
                <w:rFonts w:asciiTheme="minorHAnsi" w:hAnsiTheme="minorHAnsi" w:cstheme="minorHAnsi"/>
                <w:sz w:val="24"/>
                <w:szCs w:val="24"/>
              </w:rPr>
            </w:pPr>
            <w:r w:rsidRPr="00B015DA">
              <w:rPr>
                <w:rStyle w:val="Strong"/>
                <w:rFonts w:asciiTheme="minorHAnsi" w:hAnsiTheme="minorHAnsi" w:cstheme="minorHAnsi"/>
                <w:b/>
                <w:bCs/>
                <w:sz w:val="24"/>
                <w:szCs w:val="24"/>
              </w:rPr>
              <w:t>Areas H</w:t>
            </w:r>
            <w:r w:rsidR="0067038E">
              <w:rPr>
                <w:rStyle w:val="Strong"/>
                <w:rFonts w:asciiTheme="minorHAnsi" w:hAnsiTheme="minorHAnsi" w:cstheme="minorHAnsi"/>
                <w:b/>
                <w:bCs/>
                <w:sz w:val="24"/>
                <w:szCs w:val="24"/>
              </w:rPr>
              <w:t>i</w:t>
            </w:r>
            <w:r w:rsidRPr="00B015DA">
              <w:rPr>
                <w:rStyle w:val="Strong"/>
                <w:rFonts w:asciiTheme="minorHAnsi" w:hAnsiTheme="minorHAnsi" w:cstheme="minorHAnsi"/>
                <w:b/>
                <w:bCs/>
                <w:sz w:val="24"/>
                <w:szCs w:val="24"/>
              </w:rPr>
              <w:t>ghlighted Through Last Year’s SDP Cycle</w:t>
            </w:r>
          </w:p>
          <w:p w14:paraId="72736BBA" w14:textId="1EA4CB7B" w:rsidR="00EF6B1E" w:rsidRPr="0067038E" w:rsidRDefault="006E19DD" w:rsidP="0067038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67038E">
              <w:rPr>
                <w:sz w:val="24"/>
                <w:szCs w:val="24"/>
              </w:rPr>
              <w:t>L</w:t>
            </w:r>
            <w:r>
              <w:t xml:space="preserve">ast year’s SDP target focused on </w:t>
            </w:r>
            <w:r w:rsidRPr="0067038E">
              <w:rPr>
                <w:sz w:val="24"/>
                <w:szCs w:val="24"/>
              </w:rPr>
              <w:t>improving planning, assessment and reporting for SEN pupils throughout the school. Evaluation of this showed that actions were 75%</w:t>
            </w:r>
            <w:r w:rsidR="00541F17" w:rsidRPr="0067038E">
              <w:rPr>
                <w:sz w:val="24"/>
                <w:szCs w:val="24"/>
              </w:rPr>
              <w:t xml:space="preserve"> achieved. </w:t>
            </w:r>
            <w:r w:rsidRPr="0067038E">
              <w:rPr>
                <w:sz w:val="24"/>
                <w:szCs w:val="24"/>
              </w:rPr>
              <w:t xml:space="preserve">This </w:t>
            </w:r>
            <w:r w:rsidR="00B26F0C" w:rsidRPr="0067038E">
              <w:rPr>
                <w:sz w:val="24"/>
                <w:szCs w:val="24"/>
              </w:rPr>
              <w:t>was</w:t>
            </w:r>
            <w:r w:rsidRPr="0067038E">
              <w:rPr>
                <w:sz w:val="24"/>
                <w:szCs w:val="24"/>
              </w:rPr>
              <w:t xml:space="preserve"> due to ASOS and the possibility of the school availing of SP provision which arose </w:t>
            </w:r>
            <w:r w:rsidR="00B26F0C" w:rsidRPr="0067038E">
              <w:rPr>
                <w:sz w:val="24"/>
                <w:szCs w:val="24"/>
              </w:rPr>
              <w:t xml:space="preserve">during the school year </w:t>
            </w:r>
            <w:r w:rsidRPr="0067038E">
              <w:rPr>
                <w:sz w:val="24"/>
                <w:szCs w:val="24"/>
              </w:rPr>
              <w:t>and the planning around this became a priority.</w:t>
            </w:r>
            <w:r w:rsidR="0067038E">
              <w:t xml:space="preserve"> </w:t>
            </w:r>
            <w:r w:rsidR="0067038E" w:rsidRPr="0067038E">
              <w:rPr>
                <w:sz w:val="24"/>
                <w:szCs w:val="24"/>
              </w:rPr>
              <w:t>There has been a high reliance on EA support services and a high number of referrals due to unmet needs</w:t>
            </w:r>
            <w:r w:rsidR="0067038E">
              <w:rPr>
                <w:sz w:val="24"/>
                <w:szCs w:val="24"/>
              </w:rPr>
              <w:t xml:space="preserve"> within classrooms. </w:t>
            </w:r>
          </w:p>
          <w:p w14:paraId="65CA0F8E" w14:textId="66C427E4" w:rsidR="00B015DA" w:rsidRDefault="00EF6B1E" w:rsidP="0067038E">
            <w:pPr>
              <w:pStyle w:val="Heading3"/>
              <w:spacing w:before="0" w:beforeAutospacing="0" w:after="0" w:afterAutospacing="0"/>
              <w:rPr>
                <w:sz w:val="24"/>
                <w:szCs w:val="24"/>
              </w:rPr>
            </w:pPr>
            <w:r w:rsidRPr="00B015DA">
              <w:rPr>
                <w:rStyle w:val="Strong"/>
                <w:rFonts w:asciiTheme="minorHAnsi" w:hAnsiTheme="minorHAnsi" w:cstheme="minorHAnsi"/>
                <w:b/>
                <w:bCs/>
                <w:sz w:val="24"/>
                <w:szCs w:val="24"/>
              </w:rPr>
              <w:t>Areas Highlighted via Self-Evaluation and Consultation</w:t>
            </w:r>
            <w:r w:rsidR="00B015DA">
              <w:rPr>
                <w:sz w:val="24"/>
                <w:szCs w:val="24"/>
              </w:rPr>
              <w:t xml:space="preserve"> </w:t>
            </w:r>
          </w:p>
          <w:p w14:paraId="387CC2EC" w14:textId="77777777" w:rsidR="0067038E" w:rsidRPr="0067038E" w:rsidRDefault="00E81D20" w:rsidP="0067038E">
            <w:pPr>
              <w:pStyle w:val="Heading3"/>
              <w:numPr>
                <w:ilvl w:val="0"/>
                <w:numId w:val="32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4"/>
                <w:szCs w:val="24"/>
              </w:rPr>
            </w:pPr>
            <w:r w:rsidRPr="0067038E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100% of teaching staff and SEN assistants felt that </w:t>
            </w:r>
            <w:r w:rsidR="00084E5B" w:rsidRPr="0067038E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there are pupils whose SEN presents a challenge to manage within the classroom context</w:t>
            </w:r>
            <w:r w:rsidR="00ED087E" w:rsidRPr="0067038E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and were supportive of the possibility of specialist provision in mainstream.</w:t>
            </w:r>
            <w:r w:rsidR="0067038E" w:rsidRPr="0067038E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</w:t>
            </w:r>
            <w:r w:rsidR="00A82D54" w:rsidRPr="0067038E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Board of Governors approved the proposal by majority vote.</w:t>
            </w:r>
            <w:r w:rsidR="0067038E" w:rsidRPr="0067038E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External referrals: </w:t>
            </w:r>
          </w:p>
          <w:p w14:paraId="574FA274" w14:textId="77777777" w:rsidR="0067038E" w:rsidRPr="0067038E" w:rsidRDefault="0067038E" w:rsidP="0067038E">
            <w:pPr>
              <w:pStyle w:val="Heading3"/>
              <w:spacing w:before="0" w:beforeAutospacing="0" w:after="0" w:afterAutospacing="0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87251E" w14:textId="254EB3AC" w:rsidR="00705233" w:rsidRPr="0067038E" w:rsidRDefault="00705233" w:rsidP="0067038E">
            <w:pPr>
              <w:pStyle w:val="Heading3"/>
              <w:spacing w:before="0" w:beforeAutospacing="0" w:after="0" w:afterAutospacing="0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  <w:r w:rsidRPr="0067038E">
              <w:rPr>
                <w:rFonts w:asciiTheme="minorHAnsi" w:hAnsiTheme="minorHAnsi" w:cstheme="minorHAnsi"/>
                <w:sz w:val="24"/>
                <w:szCs w:val="24"/>
              </w:rPr>
              <w:t>Local Context</w:t>
            </w:r>
          </w:p>
          <w:p w14:paraId="32A7D79A" w14:textId="77777777" w:rsidR="00705233" w:rsidRPr="00705233" w:rsidRDefault="00705233" w:rsidP="00705233">
            <w:pPr>
              <w:pStyle w:val="Heading3"/>
              <w:numPr>
                <w:ilvl w:val="0"/>
                <w:numId w:val="32"/>
              </w:numPr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705233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Northern Ireland Special Educational Needs Reform data published in Jan 2025 revealed that;</w:t>
            </w:r>
          </w:p>
          <w:p w14:paraId="6C06F168" w14:textId="77777777" w:rsidR="00705233" w:rsidRPr="00705233" w:rsidRDefault="00705233" w:rsidP="00705233">
            <w:pPr>
              <w:pStyle w:val="Heading3"/>
              <w:numPr>
                <w:ilvl w:val="0"/>
                <w:numId w:val="32"/>
              </w:numPr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705233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20% of pupils currently have a special educational need.</w:t>
            </w:r>
          </w:p>
          <w:p w14:paraId="6168010A" w14:textId="77777777" w:rsidR="00705233" w:rsidRPr="00705233" w:rsidRDefault="00705233" w:rsidP="00705233">
            <w:pPr>
              <w:pStyle w:val="Heading3"/>
              <w:numPr>
                <w:ilvl w:val="0"/>
                <w:numId w:val="32"/>
              </w:num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705233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8% of pupils have a statement of special educational needs – an increase of 113% since 2004/05.</w:t>
            </w:r>
          </w:p>
          <w:p w14:paraId="6DFCC9F3" w14:textId="77777777" w:rsidR="00705233" w:rsidRPr="00705233" w:rsidRDefault="00705233" w:rsidP="00705233">
            <w:pPr>
              <w:pStyle w:val="Heading3"/>
              <w:numPr>
                <w:ilvl w:val="0"/>
                <w:numId w:val="32"/>
              </w:num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705233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More than 11,000 children are in special education provision – an increase of 70% in the last 10 years.</w:t>
            </w:r>
          </w:p>
          <w:p w14:paraId="0B94F1AF" w14:textId="15DC7002" w:rsidR="00705233" w:rsidRPr="00084E5B" w:rsidRDefault="00705233" w:rsidP="00705233">
            <w:pPr>
              <w:pStyle w:val="Heading3"/>
              <w:numPr>
                <w:ilvl w:val="0"/>
                <w:numId w:val="32"/>
              </w:num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705233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“Children with special educational needs, their families and schools have, for too long, felt frustrated by a system that doesn’t fully meet their needs” Education Minister Paul Given 13th January 2025.</w:t>
            </w:r>
          </w:p>
        </w:tc>
      </w:tr>
    </w:tbl>
    <w:p w14:paraId="34ABE9E8" w14:textId="77777777" w:rsidR="00426E9F" w:rsidRPr="00565AF9" w:rsidRDefault="00426E9F">
      <w:pPr>
        <w:rPr>
          <w:rFonts w:cstheme="minorHAnsi"/>
        </w:rPr>
      </w:pPr>
    </w:p>
    <w:tbl>
      <w:tblPr>
        <w:tblStyle w:val="TableGrid"/>
        <w:tblW w:w="22315" w:type="dxa"/>
        <w:tblLayout w:type="fixed"/>
        <w:tblLook w:val="04A0" w:firstRow="1" w:lastRow="0" w:firstColumn="1" w:lastColumn="0" w:noHBand="0" w:noVBand="1"/>
      </w:tblPr>
      <w:tblGrid>
        <w:gridCol w:w="1638"/>
        <w:gridCol w:w="876"/>
        <w:gridCol w:w="3601"/>
        <w:gridCol w:w="1800"/>
        <w:gridCol w:w="1710"/>
        <w:gridCol w:w="1710"/>
        <w:gridCol w:w="1800"/>
        <w:gridCol w:w="1319"/>
        <w:gridCol w:w="2461"/>
        <w:gridCol w:w="2700"/>
        <w:gridCol w:w="1700"/>
        <w:gridCol w:w="333"/>
        <w:gridCol w:w="335"/>
        <w:gridCol w:w="332"/>
      </w:tblGrid>
      <w:tr w:rsidR="00426E9F" w:rsidRPr="00565AF9" w14:paraId="42C13EBE" w14:textId="77777777">
        <w:trPr>
          <w:trHeight w:val="432"/>
        </w:trPr>
        <w:tc>
          <w:tcPr>
            <w:tcW w:w="1638" w:type="dxa"/>
            <w:shd w:val="clear" w:color="auto" w:fill="DBE5F1" w:themeFill="accent1" w:themeFillTint="33"/>
            <w:vAlign w:val="center"/>
          </w:tcPr>
          <w:p w14:paraId="4239443F" w14:textId="77777777" w:rsidR="00426E9F" w:rsidRPr="00565AF9" w:rsidRDefault="009032F9">
            <w:pPr>
              <w:jc w:val="center"/>
              <w:rPr>
                <w:rFonts w:cstheme="minorHAnsi"/>
              </w:rPr>
            </w:pPr>
            <w:bookmarkStart w:id="0" w:name="_Hlk116940712"/>
            <w:r w:rsidRPr="00565AF9">
              <w:rPr>
                <w:rFonts w:cstheme="minorHAnsi"/>
                <w:b/>
              </w:rPr>
              <w:t>Key Focus:</w:t>
            </w:r>
          </w:p>
        </w:tc>
        <w:tc>
          <w:tcPr>
            <w:tcW w:w="20677" w:type="dxa"/>
            <w:gridSpan w:val="13"/>
            <w:shd w:val="clear" w:color="auto" w:fill="DBE5F1" w:themeFill="accent1" w:themeFillTint="33"/>
            <w:vAlign w:val="center"/>
          </w:tcPr>
          <w:p w14:paraId="29FBFA62" w14:textId="652A01D5" w:rsidR="00426E9F" w:rsidRPr="00B24FD6" w:rsidRDefault="00A82D54">
            <w:pPr>
              <w:rPr>
                <w:rFonts w:cstheme="minorHAnsi"/>
                <w:sz w:val="24"/>
                <w:szCs w:val="24"/>
              </w:rPr>
            </w:pPr>
            <w:r w:rsidRPr="00B24FD6">
              <w:rPr>
                <w:rFonts w:cstheme="minorHAnsi"/>
                <w:sz w:val="24"/>
                <w:szCs w:val="24"/>
              </w:rPr>
              <w:t>To establish a specialist provision class within the mainstream setting to meet the needs of pupils with  Social Communication / Autism or emerging social communication difficulties (SPSC).</w:t>
            </w:r>
          </w:p>
        </w:tc>
      </w:tr>
      <w:tr w:rsidR="00426E9F" w:rsidRPr="00565AF9" w14:paraId="3FF836B4" w14:textId="77777777">
        <w:trPr>
          <w:trHeight w:val="720"/>
        </w:trPr>
        <w:tc>
          <w:tcPr>
            <w:tcW w:w="1638" w:type="dxa"/>
            <w:shd w:val="clear" w:color="auto" w:fill="DBE5F1" w:themeFill="accent1" w:themeFillTint="33"/>
            <w:vAlign w:val="center"/>
          </w:tcPr>
          <w:p w14:paraId="0A90E142" w14:textId="40123D64" w:rsidR="00426E9F" w:rsidRPr="00565AF9" w:rsidRDefault="009032F9">
            <w:pPr>
              <w:jc w:val="center"/>
              <w:rPr>
                <w:rFonts w:cstheme="minorHAnsi"/>
                <w:b/>
              </w:rPr>
            </w:pPr>
            <w:r w:rsidRPr="00565AF9">
              <w:rPr>
                <w:rFonts w:cstheme="minorHAnsi"/>
                <w:b/>
              </w:rPr>
              <w:t>Improvement Target:</w:t>
            </w:r>
          </w:p>
        </w:tc>
        <w:tc>
          <w:tcPr>
            <w:tcW w:w="20677" w:type="dxa"/>
            <w:gridSpan w:val="13"/>
            <w:shd w:val="clear" w:color="auto" w:fill="DBE5F1" w:themeFill="accent1" w:themeFillTint="33"/>
            <w:vAlign w:val="center"/>
          </w:tcPr>
          <w:p w14:paraId="6E5B4F25" w14:textId="73CEE4A7" w:rsidR="00426E9F" w:rsidRPr="00B24FD6" w:rsidRDefault="00A82D54">
            <w:pPr>
              <w:rPr>
                <w:rFonts w:cstheme="minorHAnsi"/>
                <w:iCs/>
                <w:sz w:val="24"/>
                <w:szCs w:val="24"/>
              </w:rPr>
            </w:pPr>
            <w:r w:rsidRPr="00B24FD6">
              <w:rPr>
                <w:rFonts w:cstheme="minorHAnsi"/>
                <w:iCs/>
                <w:sz w:val="24"/>
                <w:szCs w:val="24"/>
              </w:rPr>
              <w:t>To open and operationalise an SPSC class for up to 8 pupils by June 2026, with appropriate staffing, accommodation, and integration pathways.</w:t>
            </w:r>
          </w:p>
        </w:tc>
      </w:tr>
      <w:tr w:rsidR="00426E9F" w:rsidRPr="00565AF9" w14:paraId="1F85AFEF" w14:textId="77777777">
        <w:trPr>
          <w:trHeight w:val="422"/>
        </w:trPr>
        <w:tc>
          <w:tcPr>
            <w:tcW w:w="2514" w:type="dxa"/>
            <w:gridSpan w:val="2"/>
            <w:vMerge w:val="restart"/>
            <w:shd w:val="clear" w:color="auto" w:fill="FFCC99"/>
            <w:vAlign w:val="center"/>
          </w:tcPr>
          <w:p w14:paraId="30575F66" w14:textId="77777777" w:rsidR="00426E9F" w:rsidRPr="00565AF9" w:rsidRDefault="009032F9">
            <w:pPr>
              <w:jc w:val="center"/>
              <w:rPr>
                <w:rFonts w:cstheme="minorHAnsi"/>
                <w:b/>
                <w:bCs/>
              </w:rPr>
            </w:pPr>
            <w:r w:rsidRPr="00565AF9">
              <w:rPr>
                <w:rFonts w:cstheme="minorHAnsi"/>
                <w:b/>
                <w:bCs/>
              </w:rPr>
              <w:t>Success criteria, focusing on the impact on the children</w:t>
            </w:r>
          </w:p>
          <w:p w14:paraId="22F394E3" w14:textId="77777777" w:rsidR="00426E9F" w:rsidRPr="00565AF9" w:rsidRDefault="009032F9">
            <w:pPr>
              <w:jc w:val="center"/>
              <w:rPr>
                <w:rFonts w:cstheme="minorHAnsi"/>
                <w:bCs/>
                <w:i/>
                <w:sz w:val="16"/>
                <w:szCs w:val="16"/>
              </w:rPr>
            </w:pPr>
            <w:r w:rsidRPr="00565AF9">
              <w:rPr>
                <w:rFonts w:cstheme="minorHAnsi"/>
                <w:bCs/>
                <w:i/>
                <w:sz w:val="16"/>
                <w:szCs w:val="16"/>
              </w:rPr>
              <w:t>How the school knows it has succeeded.</w:t>
            </w:r>
          </w:p>
        </w:tc>
        <w:tc>
          <w:tcPr>
            <w:tcW w:w="3601" w:type="dxa"/>
            <w:vMerge w:val="restart"/>
            <w:shd w:val="clear" w:color="auto" w:fill="FFCC99"/>
            <w:vAlign w:val="center"/>
          </w:tcPr>
          <w:p w14:paraId="75A39138" w14:textId="77777777" w:rsidR="00426E9F" w:rsidRPr="00565AF9" w:rsidRDefault="009032F9">
            <w:pPr>
              <w:jc w:val="center"/>
              <w:rPr>
                <w:rFonts w:cstheme="minorHAnsi"/>
                <w:b/>
                <w:bCs/>
              </w:rPr>
            </w:pPr>
            <w:r w:rsidRPr="00565AF9">
              <w:rPr>
                <w:rFonts w:cstheme="minorHAnsi"/>
                <w:b/>
                <w:bCs/>
                <w:u w:val="single"/>
              </w:rPr>
              <w:t>Specific</w:t>
            </w:r>
            <w:r w:rsidRPr="00565AF9">
              <w:rPr>
                <w:rFonts w:cstheme="minorHAnsi"/>
                <w:b/>
                <w:bCs/>
              </w:rPr>
              <w:t xml:space="preserve"> actions to bring about improvement</w:t>
            </w:r>
          </w:p>
          <w:p w14:paraId="1F06F97F" w14:textId="77777777" w:rsidR="00426E9F" w:rsidRPr="00565AF9" w:rsidRDefault="009032F9">
            <w:pPr>
              <w:jc w:val="center"/>
              <w:rPr>
                <w:rFonts w:cstheme="minorHAnsi"/>
                <w:bCs/>
                <w:i/>
                <w:sz w:val="16"/>
                <w:szCs w:val="16"/>
              </w:rPr>
            </w:pPr>
            <w:r w:rsidRPr="00565AF9">
              <w:rPr>
                <w:rFonts w:cstheme="minorHAnsi"/>
                <w:bCs/>
                <w:i/>
                <w:sz w:val="16"/>
                <w:szCs w:val="16"/>
              </w:rPr>
              <w:t>What the school will do.</w:t>
            </w:r>
          </w:p>
          <w:p w14:paraId="699E4331" w14:textId="77777777" w:rsidR="00426E9F" w:rsidRPr="00565AF9" w:rsidRDefault="00426E9F">
            <w:pPr>
              <w:jc w:val="center"/>
              <w:rPr>
                <w:rFonts w:cstheme="minorHAnsi"/>
              </w:rPr>
            </w:pPr>
          </w:p>
        </w:tc>
        <w:tc>
          <w:tcPr>
            <w:tcW w:w="1800" w:type="dxa"/>
            <w:vMerge w:val="restart"/>
            <w:shd w:val="clear" w:color="auto" w:fill="FFCC99"/>
            <w:vAlign w:val="center"/>
          </w:tcPr>
          <w:p w14:paraId="7784A8A2" w14:textId="77777777" w:rsidR="00426E9F" w:rsidRPr="00565AF9" w:rsidRDefault="009032F9">
            <w:pPr>
              <w:jc w:val="center"/>
              <w:rPr>
                <w:rFonts w:cstheme="minorHAnsi"/>
                <w:b/>
              </w:rPr>
            </w:pPr>
            <w:r w:rsidRPr="00565AF9">
              <w:rPr>
                <w:rFonts w:cstheme="minorHAnsi"/>
                <w:b/>
              </w:rPr>
              <w:t>Resources required to bring about improvement</w:t>
            </w:r>
          </w:p>
          <w:p w14:paraId="37463607" w14:textId="77777777" w:rsidR="00426E9F" w:rsidRPr="00565AF9" w:rsidRDefault="009032F9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  <w:r w:rsidRPr="00565AF9">
              <w:rPr>
                <w:rFonts w:cstheme="minorHAnsi"/>
                <w:i/>
                <w:sz w:val="16"/>
                <w:szCs w:val="16"/>
              </w:rPr>
              <w:t>[Time &amp; Cost]</w:t>
            </w:r>
          </w:p>
        </w:tc>
        <w:tc>
          <w:tcPr>
            <w:tcW w:w="1710" w:type="dxa"/>
            <w:vMerge w:val="restart"/>
            <w:shd w:val="clear" w:color="auto" w:fill="FFCC99"/>
            <w:vAlign w:val="center"/>
          </w:tcPr>
          <w:p w14:paraId="1B938908" w14:textId="77777777" w:rsidR="00426E9F" w:rsidRPr="00565AF9" w:rsidRDefault="009032F9">
            <w:pPr>
              <w:jc w:val="center"/>
              <w:rPr>
                <w:rFonts w:cstheme="minorHAnsi"/>
                <w:b/>
                <w:bCs/>
              </w:rPr>
            </w:pPr>
            <w:r w:rsidRPr="00565AF9">
              <w:rPr>
                <w:rFonts w:cstheme="minorHAnsi"/>
                <w:b/>
                <w:bCs/>
              </w:rPr>
              <w:t>Staff/lead responsibility</w:t>
            </w:r>
          </w:p>
          <w:p w14:paraId="05FCAD42" w14:textId="77777777" w:rsidR="00426E9F" w:rsidRPr="00565AF9" w:rsidRDefault="009032F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65AF9">
              <w:rPr>
                <w:rFonts w:cstheme="minorHAnsi"/>
                <w:bCs/>
                <w:i/>
                <w:sz w:val="16"/>
                <w:szCs w:val="16"/>
              </w:rPr>
              <w:t>Who is responsible for each action and what support is required?</w:t>
            </w:r>
          </w:p>
        </w:tc>
        <w:tc>
          <w:tcPr>
            <w:tcW w:w="1710" w:type="dxa"/>
            <w:vMerge w:val="restart"/>
            <w:shd w:val="clear" w:color="auto" w:fill="FFCC99"/>
            <w:vAlign w:val="center"/>
          </w:tcPr>
          <w:p w14:paraId="498F7D0A" w14:textId="77777777" w:rsidR="00426E9F" w:rsidRPr="00565AF9" w:rsidRDefault="009032F9">
            <w:pPr>
              <w:jc w:val="center"/>
              <w:rPr>
                <w:rFonts w:cstheme="minorHAnsi"/>
                <w:b/>
                <w:bCs/>
              </w:rPr>
            </w:pPr>
            <w:r w:rsidRPr="00565AF9">
              <w:rPr>
                <w:rFonts w:cstheme="minorHAnsi"/>
                <w:b/>
                <w:bCs/>
              </w:rPr>
              <w:t>Specific dates</w:t>
            </w:r>
          </w:p>
          <w:p w14:paraId="20BCCE17" w14:textId="77777777" w:rsidR="00426E9F" w:rsidRPr="00565AF9" w:rsidRDefault="009032F9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  <w:r w:rsidRPr="00565AF9">
              <w:rPr>
                <w:rFonts w:cstheme="minorHAnsi"/>
                <w:i/>
                <w:sz w:val="16"/>
                <w:szCs w:val="16"/>
              </w:rPr>
              <w:t>Timescale for the work to be included.</w:t>
            </w:r>
          </w:p>
        </w:tc>
        <w:tc>
          <w:tcPr>
            <w:tcW w:w="10980" w:type="dxa"/>
            <w:gridSpan w:val="8"/>
            <w:shd w:val="clear" w:color="auto" w:fill="FFFFCC"/>
            <w:vAlign w:val="center"/>
          </w:tcPr>
          <w:p w14:paraId="063AF996" w14:textId="77777777" w:rsidR="00426E9F" w:rsidRPr="00565AF9" w:rsidRDefault="009032F9">
            <w:pPr>
              <w:jc w:val="center"/>
              <w:rPr>
                <w:rFonts w:cstheme="minorHAnsi"/>
                <w:b/>
              </w:rPr>
            </w:pPr>
            <w:r w:rsidRPr="00565AF9">
              <w:rPr>
                <w:rFonts w:cstheme="minorHAnsi"/>
                <w:b/>
              </w:rPr>
              <w:t>Monitoring and Evaluation</w:t>
            </w:r>
          </w:p>
        </w:tc>
      </w:tr>
      <w:tr w:rsidR="00426E9F" w:rsidRPr="00565AF9" w14:paraId="4148783E" w14:textId="77777777" w:rsidTr="00CA2825">
        <w:tc>
          <w:tcPr>
            <w:tcW w:w="2514" w:type="dxa"/>
            <w:gridSpan w:val="2"/>
            <w:vMerge/>
            <w:shd w:val="clear" w:color="auto" w:fill="FFCC99"/>
            <w:vAlign w:val="center"/>
          </w:tcPr>
          <w:p w14:paraId="66BB1F64" w14:textId="77777777" w:rsidR="00426E9F" w:rsidRPr="00565AF9" w:rsidRDefault="00426E9F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601" w:type="dxa"/>
            <w:vMerge/>
            <w:shd w:val="clear" w:color="auto" w:fill="FFCC99"/>
            <w:vAlign w:val="center"/>
          </w:tcPr>
          <w:p w14:paraId="33B028AE" w14:textId="77777777" w:rsidR="00426E9F" w:rsidRPr="00565AF9" w:rsidRDefault="00426E9F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800" w:type="dxa"/>
            <w:vMerge/>
            <w:shd w:val="clear" w:color="auto" w:fill="FFCC99"/>
            <w:vAlign w:val="center"/>
          </w:tcPr>
          <w:p w14:paraId="08155D87" w14:textId="77777777" w:rsidR="00426E9F" w:rsidRPr="00565AF9" w:rsidRDefault="00426E9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10" w:type="dxa"/>
            <w:vMerge/>
            <w:shd w:val="clear" w:color="auto" w:fill="FFCC99"/>
            <w:vAlign w:val="center"/>
          </w:tcPr>
          <w:p w14:paraId="36B1AE01" w14:textId="77777777" w:rsidR="00426E9F" w:rsidRPr="00565AF9" w:rsidRDefault="00426E9F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710" w:type="dxa"/>
            <w:vMerge/>
            <w:shd w:val="clear" w:color="auto" w:fill="FFCC99"/>
            <w:vAlign w:val="center"/>
          </w:tcPr>
          <w:p w14:paraId="596D2B69" w14:textId="77777777" w:rsidR="00426E9F" w:rsidRPr="00565AF9" w:rsidRDefault="00426E9F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800" w:type="dxa"/>
            <w:shd w:val="clear" w:color="auto" w:fill="FFFFCC"/>
            <w:vAlign w:val="center"/>
          </w:tcPr>
          <w:p w14:paraId="4C274D2F" w14:textId="77777777" w:rsidR="00426E9F" w:rsidRPr="00565AF9" w:rsidRDefault="009032F9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65AF9">
              <w:rPr>
                <w:rFonts w:cstheme="minorHAnsi"/>
                <w:i/>
                <w:sz w:val="20"/>
                <w:szCs w:val="20"/>
              </w:rPr>
              <w:t>Evidence</w:t>
            </w:r>
          </w:p>
        </w:tc>
        <w:tc>
          <w:tcPr>
            <w:tcW w:w="1319" w:type="dxa"/>
            <w:shd w:val="clear" w:color="auto" w:fill="FFFFCC"/>
            <w:vAlign w:val="center"/>
          </w:tcPr>
          <w:p w14:paraId="1AC8EF73" w14:textId="77777777" w:rsidR="00426E9F" w:rsidRPr="00565AF9" w:rsidRDefault="009032F9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65AF9">
              <w:rPr>
                <w:rFonts w:cstheme="minorHAnsi"/>
                <w:i/>
                <w:sz w:val="20"/>
                <w:szCs w:val="20"/>
              </w:rPr>
              <w:t>Specific dates? Whom?</w:t>
            </w:r>
          </w:p>
        </w:tc>
        <w:tc>
          <w:tcPr>
            <w:tcW w:w="2461" w:type="dxa"/>
            <w:shd w:val="clear" w:color="auto" w:fill="FFFFCC"/>
            <w:vAlign w:val="center"/>
          </w:tcPr>
          <w:p w14:paraId="2996CD6B" w14:textId="77777777" w:rsidR="00426E9F" w:rsidRPr="00565AF9" w:rsidRDefault="009032F9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65AF9">
              <w:rPr>
                <w:rFonts w:cstheme="minorHAnsi"/>
                <w:i/>
                <w:sz w:val="20"/>
                <w:szCs w:val="20"/>
              </w:rPr>
              <w:t>Overall Progress</w:t>
            </w:r>
          </w:p>
        </w:tc>
        <w:tc>
          <w:tcPr>
            <w:tcW w:w="2700" w:type="dxa"/>
            <w:shd w:val="clear" w:color="auto" w:fill="FFFFCC"/>
            <w:vAlign w:val="center"/>
          </w:tcPr>
          <w:p w14:paraId="19535605" w14:textId="77777777" w:rsidR="00426E9F" w:rsidRPr="00565AF9" w:rsidRDefault="009032F9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65AF9">
              <w:rPr>
                <w:rFonts w:cstheme="minorHAnsi"/>
                <w:i/>
                <w:sz w:val="20"/>
                <w:szCs w:val="20"/>
              </w:rPr>
              <w:t>Overall Impact</w:t>
            </w:r>
          </w:p>
          <w:p w14:paraId="2D17B09F" w14:textId="77777777" w:rsidR="00426E9F" w:rsidRPr="00565AF9" w:rsidRDefault="009032F9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65AF9">
              <w:rPr>
                <w:rFonts w:cstheme="minorHAnsi"/>
                <w:i/>
                <w:sz w:val="20"/>
                <w:szCs w:val="20"/>
              </w:rPr>
              <w:t>(on Learning and Teaching)</w:t>
            </w:r>
          </w:p>
        </w:tc>
        <w:tc>
          <w:tcPr>
            <w:tcW w:w="1700" w:type="dxa"/>
            <w:shd w:val="clear" w:color="auto" w:fill="FFFFCC"/>
            <w:vAlign w:val="center"/>
          </w:tcPr>
          <w:p w14:paraId="00DF7D16" w14:textId="77777777" w:rsidR="00426E9F" w:rsidRPr="00565AF9" w:rsidRDefault="009032F9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65AF9">
              <w:rPr>
                <w:rFonts w:cstheme="minorHAnsi"/>
                <w:i/>
                <w:sz w:val="20"/>
                <w:szCs w:val="20"/>
              </w:rPr>
              <w:t>Further Actions</w:t>
            </w:r>
          </w:p>
        </w:tc>
        <w:tc>
          <w:tcPr>
            <w:tcW w:w="1000" w:type="dxa"/>
            <w:gridSpan w:val="3"/>
            <w:shd w:val="clear" w:color="auto" w:fill="FFFFCC"/>
          </w:tcPr>
          <w:p w14:paraId="18CE66BF" w14:textId="77777777" w:rsidR="00426E9F" w:rsidRPr="00565AF9" w:rsidRDefault="00426E9F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426E9F" w:rsidRPr="00565AF9" w14:paraId="30CE5E29" w14:textId="77777777" w:rsidTr="00B24FD6">
        <w:trPr>
          <w:trHeight w:val="68"/>
        </w:trPr>
        <w:tc>
          <w:tcPr>
            <w:tcW w:w="2514" w:type="dxa"/>
            <w:gridSpan w:val="2"/>
          </w:tcPr>
          <w:p w14:paraId="00822A71" w14:textId="77777777" w:rsidR="00A82D54" w:rsidRPr="00B24FD6" w:rsidRDefault="00A82D54" w:rsidP="00A82D54">
            <w:pPr>
              <w:rPr>
                <w:rFonts w:cstheme="minorHAnsi"/>
                <w:bCs/>
                <w:sz w:val="24"/>
                <w:szCs w:val="24"/>
              </w:rPr>
            </w:pPr>
            <w:r w:rsidRPr="00B24FD6">
              <w:rPr>
                <w:rFonts w:cstheme="minorHAnsi"/>
                <w:bCs/>
                <w:sz w:val="24"/>
                <w:szCs w:val="24"/>
              </w:rPr>
              <w:t>SC 1</w:t>
            </w:r>
          </w:p>
          <w:p w14:paraId="46681A51" w14:textId="72F372A5" w:rsidR="00A82D54" w:rsidRPr="00B24FD6" w:rsidRDefault="00A82D54" w:rsidP="00A82D54">
            <w:pPr>
              <w:rPr>
                <w:rFonts w:cstheme="minorHAnsi"/>
                <w:bCs/>
                <w:sz w:val="24"/>
                <w:szCs w:val="24"/>
              </w:rPr>
            </w:pPr>
            <w:r w:rsidRPr="00B24FD6">
              <w:rPr>
                <w:rFonts w:cstheme="minorHAnsi"/>
                <w:bCs/>
                <w:sz w:val="24"/>
                <w:szCs w:val="24"/>
              </w:rPr>
              <w:t>Pupils with social communication needs access tailored support within a specialist setting.</w:t>
            </w:r>
          </w:p>
          <w:p w14:paraId="04990D65" w14:textId="555BC0E1" w:rsidR="00426E9F" w:rsidRPr="00565AF9" w:rsidRDefault="00426E9F" w:rsidP="00B24FD6">
            <w:pPr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3601" w:type="dxa"/>
          </w:tcPr>
          <w:p w14:paraId="5964390C" w14:textId="1CC03342" w:rsidR="0067038E" w:rsidRDefault="00F37AE1" w:rsidP="00F37AE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 xml:space="preserve">Prepare a </w:t>
            </w:r>
            <w:r w:rsidR="0067038E" w:rsidRPr="00F37AE1">
              <w:rPr>
                <w:rFonts w:cstheme="minorHAnsi"/>
                <w:bCs/>
                <w:sz w:val="20"/>
                <w:szCs w:val="20"/>
              </w:rPr>
              <w:t>dedicated classroom with structured routines, sensory supports, and communication scaffolds.</w:t>
            </w:r>
          </w:p>
          <w:p w14:paraId="46854A27" w14:textId="77777777" w:rsidR="00807992" w:rsidRDefault="00807992" w:rsidP="00807992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6A24DC40" w14:textId="77777777" w:rsidR="00807992" w:rsidRDefault="00807992" w:rsidP="00807992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7E562818" w14:textId="77777777" w:rsidR="00807992" w:rsidRDefault="00807992" w:rsidP="00807992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0A6B0147" w14:textId="77777777" w:rsidR="00807992" w:rsidRDefault="00807992" w:rsidP="00807992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18454285" w14:textId="77777777" w:rsidR="00807992" w:rsidRDefault="00807992" w:rsidP="00807992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3C3A4A17" w14:textId="77777777" w:rsidR="00807992" w:rsidRDefault="00807992" w:rsidP="00807992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7EA39575" w14:textId="4B615B4D" w:rsidR="00497EB9" w:rsidRPr="00807992" w:rsidRDefault="00497EB9" w:rsidP="00807992">
            <w:pPr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800" w:type="dxa"/>
          </w:tcPr>
          <w:p w14:paraId="35DD0D0F" w14:textId="7568B004" w:rsidR="00497EB9" w:rsidRPr="00807992" w:rsidRDefault="00F37AE1" w:rsidP="00140E10">
            <w:pPr>
              <w:rPr>
                <w:rFonts w:cstheme="minorHAnsi"/>
                <w:sz w:val="20"/>
                <w:szCs w:val="20"/>
              </w:rPr>
            </w:pPr>
            <w:r w:rsidRPr="00807992">
              <w:rPr>
                <w:rFonts w:cstheme="minorHAnsi"/>
                <w:sz w:val="20"/>
                <w:szCs w:val="20"/>
              </w:rPr>
              <w:lastRenderedPageBreak/>
              <w:t xml:space="preserve">EA funded building and </w:t>
            </w:r>
            <w:r w:rsidR="00807992" w:rsidRPr="00807992">
              <w:rPr>
                <w:rFonts w:cstheme="minorHAnsi"/>
                <w:sz w:val="20"/>
                <w:szCs w:val="20"/>
              </w:rPr>
              <w:t>maintenance works.</w:t>
            </w:r>
          </w:p>
          <w:p w14:paraId="034BFDCC" w14:textId="02848782" w:rsidR="00807992" w:rsidRPr="00565AF9" w:rsidRDefault="00807992" w:rsidP="00140E10">
            <w:pPr>
              <w:rPr>
                <w:rFonts w:cstheme="minorHAnsi"/>
                <w:sz w:val="18"/>
                <w:szCs w:val="18"/>
              </w:rPr>
            </w:pPr>
            <w:r w:rsidRPr="00807992">
              <w:rPr>
                <w:rFonts w:cstheme="minorHAnsi"/>
                <w:sz w:val="20"/>
                <w:szCs w:val="20"/>
              </w:rPr>
              <w:t>£3,000 EA set-up budget and £20,000 EA equipment budget.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</w:tcPr>
          <w:p w14:paraId="52ABED82" w14:textId="559AAFE8" w:rsidR="00C2305B" w:rsidRPr="00565AF9" w:rsidRDefault="002A16D6" w:rsidP="00140E1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Charmaine (SENCO)</w:t>
            </w:r>
          </w:p>
        </w:tc>
        <w:tc>
          <w:tcPr>
            <w:tcW w:w="1710" w:type="dxa"/>
          </w:tcPr>
          <w:p w14:paraId="5DB4C669" w14:textId="77777777" w:rsidR="00417D49" w:rsidRDefault="00417D49" w:rsidP="00417D4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Aug 2025-Dec 2025</w:t>
            </w:r>
          </w:p>
          <w:p w14:paraId="2226C8DD" w14:textId="77777777" w:rsidR="00140E10" w:rsidRPr="00565AF9" w:rsidRDefault="00140E10" w:rsidP="00CF39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00" w:type="dxa"/>
          </w:tcPr>
          <w:p w14:paraId="6097249E" w14:textId="77777777" w:rsidR="00B26F0C" w:rsidRPr="0067038E" w:rsidRDefault="00B26F0C" w:rsidP="00B26F0C">
            <w:pPr>
              <w:rPr>
                <w:rFonts w:cstheme="minorHAnsi"/>
                <w:sz w:val="20"/>
                <w:szCs w:val="20"/>
              </w:rPr>
            </w:pPr>
            <w:r w:rsidRPr="0067038E">
              <w:rPr>
                <w:rFonts w:cstheme="minorHAnsi"/>
                <w:sz w:val="20"/>
                <w:szCs w:val="20"/>
              </w:rPr>
              <w:t>Pupil voice</w:t>
            </w:r>
          </w:p>
          <w:p w14:paraId="2C92DA19" w14:textId="77777777" w:rsidR="00B26F0C" w:rsidRPr="0067038E" w:rsidRDefault="00B26F0C" w:rsidP="00B26F0C">
            <w:pPr>
              <w:rPr>
                <w:rFonts w:cstheme="minorHAnsi"/>
                <w:sz w:val="20"/>
                <w:szCs w:val="20"/>
              </w:rPr>
            </w:pPr>
          </w:p>
          <w:p w14:paraId="1D3C406A" w14:textId="76D379C9" w:rsidR="0067038E" w:rsidRPr="0067038E" w:rsidRDefault="00B26F0C" w:rsidP="00B26F0C">
            <w:pPr>
              <w:rPr>
                <w:rFonts w:cstheme="minorHAnsi"/>
                <w:sz w:val="20"/>
                <w:szCs w:val="20"/>
              </w:rPr>
            </w:pPr>
            <w:r w:rsidRPr="0067038E">
              <w:rPr>
                <w:rFonts w:cstheme="minorHAnsi"/>
                <w:sz w:val="20"/>
                <w:szCs w:val="20"/>
              </w:rPr>
              <w:t>Staff feedbac</w:t>
            </w:r>
            <w:r w:rsidR="0067038E" w:rsidRPr="0067038E">
              <w:rPr>
                <w:rFonts w:cstheme="minorHAnsi"/>
                <w:sz w:val="20"/>
                <w:szCs w:val="20"/>
              </w:rPr>
              <w:t>k</w:t>
            </w:r>
          </w:p>
          <w:p w14:paraId="2DC2E9B7" w14:textId="77777777" w:rsidR="0067038E" w:rsidRPr="0067038E" w:rsidRDefault="0067038E" w:rsidP="00B26F0C">
            <w:pPr>
              <w:rPr>
                <w:rFonts w:cstheme="minorHAnsi"/>
                <w:sz w:val="20"/>
                <w:szCs w:val="20"/>
              </w:rPr>
            </w:pPr>
          </w:p>
          <w:p w14:paraId="4619648B" w14:textId="298CE494" w:rsidR="00B26F0C" w:rsidRPr="0067038E" w:rsidRDefault="00B26F0C" w:rsidP="00B26F0C">
            <w:pPr>
              <w:rPr>
                <w:rFonts w:cstheme="minorHAnsi"/>
                <w:sz w:val="20"/>
                <w:szCs w:val="20"/>
              </w:rPr>
            </w:pPr>
            <w:r w:rsidRPr="0067038E">
              <w:rPr>
                <w:rFonts w:cstheme="minorHAnsi"/>
                <w:sz w:val="20"/>
                <w:szCs w:val="20"/>
              </w:rPr>
              <w:t>Classroom observations</w:t>
            </w:r>
            <w:r w:rsidR="0067038E" w:rsidRPr="0067038E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6A1A018" w14:textId="77777777" w:rsidR="0067038E" w:rsidRPr="0067038E" w:rsidRDefault="0067038E" w:rsidP="00B26F0C">
            <w:pPr>
              <w:rPr>
                <w:rFonts w:cstheme="minorHAnsi"/>
                <w:sz w:val="20"/>
                <w:szCs w:val="20"/>
              </w:rPr>
            </w:pPr>
          </w:p>
          <w:p w14:paraId="2DC2B36F" w14:textId="204C7759" w:rsidR="0067038E" w:rsidRPr="0067038E" w:rsidRDefault="0067038E" w:rsidP="00B26F0C">
            <w:pPr>
              <w:rPr>
                <w:rFonts w:cstheme="minorHAnsi"/>
                <w:sz w:val="20"/>
                <w:szCs w:val="20"/>
              </w:rPr>
            </w:pPr>
            <w:r w:rsidRPr="0067038E">
              <w:rPr>
                <w:rFonts w:cstheme="minorHAnsi"/>
                <w:sz w:val="20"/>
                <w:szCs w:val="20"/>
              </w:rPr>
              <w:lastRenderedPageBreak/>
              <w:t>Assessment data</w:t>
            </w:r>
          </w:p>
          <w:p w14:paraId="668178C6" w14:textId="54C9B681" w:rsidR="00497EB9" w:rsidRPr="0067038E" w:rsidRDefault="00497EB9" w:rsidP="00B26F0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9" w:type="dxa"/>
          </w:tcPr>
          <w:p w14:paraId="10032471" w14:textId="77777777" w:rsidR="00426E9F" w:rsidRPr="00565AF9" w:rsidRDefault="00426E9F" w:rsidP="00140E10">
            <w:pPr>
              <w:rPr>
                <w:rFonts w:cstheme="minorHAnsi"/>
                <w:sz w:val="18"/>
                <w:szCs w:val="18"/>
              </w:rPr>
            </w:pPr>
          </w:p>
          <w:p w14:paraId="00BF4374" w14:textId="27969B18" w:rsidR="00426E9F" w:rsidRPr="00565AF9" w:rsidRDefault="00426E9F" w:rsidP="00140E1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61" w:type="dxa"/>
          </w:tcPr>
          <w:p w14:paraId="448B78D4" w14:textId="77777777" w:rsidR="00426E9F" w:rsidRPr="00565AF9" w:rsidRDefault="00426E9F" w:rsidP="00140E10">
            <w:pPr>
              <w:tabs>
                <w:tab w:val="left" w:pos="114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theme="minorHAnsi"/>
                <w:noProof/>
                <w:sz w:val="20"/>
                <w:szCs w:val="20"/>
              </w:rPr>
            </w:pPr>
          </w:p>
          <w:p w14:paraId="501E144F" w14:textId="77777777" w:rsidR="00426E9F" w:rsidRPr="00565AF9" w:rsidRDefault="00426E9F" w:rsidP="00CF39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3B7802F6" w14:textId="67E3DB01" w:rsidR="00426E9F" w:rsidRPr="00565AF9" w:rsidRDefault="009032F9" w:rsidP="00140E10">
            <w:pPr>
              <w:rPr>
                <w:rFonts w:cstheme="minorHAnsi"/>
                <w:sz w:val="18"/>
                <w:szCs w:val="18"/>
              </w:rPr>
            </w:pPr>
            <w:r w:rsidRPr="00565AF9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700" w:type="dxa"/>
          </w:tcPr>
          <w:p w14:paraId="061661ED" w14:textId="2B55B5F1" w:rsidR="00426E9F" w:rsidRPr="00565AF9" w:rsidRDefault="00426E9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" w:type="dxa"/>
            <w:textDirection w:val="btLr"/>
            <w:vAlign w:val="center"/>
          </w:tcPr>
          <w:p w14:paraId="23B76A4F" w14:textId="77777777" w:rsidR="00426E9F" w:rsidRPr="00565AF9" w:rsidRDefault="009032F9">
            <w:pPr>
              <w:ind w:left="113" w:right="113"/>
              <w:jc w:val="center"/>
              <w:rPr>
                <w:rFonts w:cstheme="minorHAnsi"/>
                <w:b/>
                <w:sz w:val="11"/>
                <w:szCs w:val="11"/>
              </w:rPr>
            </w:pPr>
            <w:r w:rsidRPr="00565AF9">
              <w:rPr>
                <w:rFonts w:cstheme="minorHAnsi"/>
                <w:b/>
                <w:sz w:val="11"/>
                <w:szCs w:val="11"/>
              </w:rPr>
              <w:t>Achieved</w:t>
            </w:r>
          </w:p>
        </w:tc>
        <w:tc>
          <w:tcPr>
            <w:tcW w:w="335" w:type="dxa"/>
            <w:textDirection w:val="btLr"/>
            <w:vAlign w:val="center"/>
          </w:tcPr>
          <w:p w14:paraId="4E762ECB" w14:textId="77777777" w:rsidR="00426E9F" w:rsidRPr="00565AF9" w:rsidRDefault="009032F9">
            <w:pPr>
              <w:jc w:val="center"/>
              <w:rPr>
                <w:rFonts w:cstheme="minorHAnsi"/>
                <w:b/>
                <w:sz w:val="11"/>
                <w:szCs w:val="11"/>
              </w:rPr>
            </w:pPr>
            <w:r w:rsidRPr="00565AF9">
              <w:rPr>
                <w:rFonts w:cstheme="minorHAnsi"/>
                <w:b/>
                <w:sz w:val="11"/>
                <w:szCs w:val="11"/>
              </w:rPr>
              <w:t>Partially Achieved</w:t>
            </w:r>
          </w:p>
          <w:p w14:paraId="26EDF046" w14:textId="77777777" w:rsidR="00426E9F" w:rsidRPr="00565AF9" w:rsidRDefault="00426E9F">
            <w:pPr>
              <w:ind w:left="113" w:right="113"/>
              <w:jc w:val="center"/>
              <w:rPr>
                <w:rFonts w:cstheme="minorHAnsi"/>
                <w:b/>
                <w:sz w:val="11"/>
                <w:szCs w:val="11"/>
              </w:rPr>
            </w:pPr>
          </w:p>
        </w:tc>
        <w:tc>
          <w:tcPr>
            <w:tcW w:w="332" w:type="dxa"/>
            <w:textDirection w:val="btLr"/>
            <w:vAlign w:val="center"/>
          </w:tcPr>
          <w:p w14:paraId="11276EB2" w14:textId="77777777" w:rsidR="00426E9F" w:rsidRPr="00565AF9" w:rsidRDefault="009032F9">
            <w:pPr>
              <w:ind w:left="113" w:right="113"/>
              <w:jc w:val="center"/>
              <w:rPr>
                <w:rFonts w:cstheme="minorHAnsi"/>
                <w:b/>
                <w:sz w:val="11"/>
                <w:szCs w:val="11"/>
              </w:rPr>
            </w:pPr>
            <w:r w:rsidRPr="00565AF9">
              <w:rPr>
                <w:rFonts w:cstheme="minorHAnsi"/>
                <w:b/>
                <w:sz w:val="11"/>
                <w:szCs w:val="11"/>
              </w:rPr>
              <w:t>Not Achieved</w:t>
            </w:r>
          </w:p>
        </w:tc>
      </w:tr>
      <w:tr w:rsidR="00426E9F" w:rsidRPr="00565AF9" w14:paraId="5A0665B6" w14:textId="77777777" w:rsidTr="00B26F0C">
        <w:trPr>
          <w:trHeight w:val="1856"/>
        </w:trPr>
        <w:tc>
          <w:tcPr>
            <w:tcW w:w="2514" w:type="dxa"/>
            <w:gridSpan w:val="2"/>
          </w:tcPr>
          <w:p w14:paraId="465B4C4A" w14:textId="77777777" w:rsidR="00B24FD6" w:rsidRDefault="00B24FD6">
            <w:pPr>
              <w:rPr>
                <w:rFonts w:cstheme="minorHAnsi"/>
                <w:bCs/>
                <w:sz w:val="24"/>
                <w:szCs w:val="24"/>
              </w:rPr>
            </w:pPr>
            <w:bookmarkStart w:id="1" w:name="_Hlk211980703"/>
            <w:r>
              <w:rPr>
                <w:rFonts w:cstheme="minorHAnsi"/>
                <w:bCs/>
                <w:sz w:val="24"/>
                <w:szCs w:val="24"/>
              </w:rPr>
              <w:t>SC 2</w:t>
            </w:r>
          </w:p>
          <w:p w14:paraId="0DB90572" w14:textId="5A6D9897" w:rsidR="00B26F0C" w:rsidRPr="00B26F0C" w:rsidRDefault="00B24FD6">
            <w:pPr>
              <w:rPr>
                <w:rFonts w:cstheme="minorHAnsi"/>
                <w:bCs/>
                <w:sz w:val="18"/>
                <w:szCs w:val="18"/>
              </w:rPr>
            </w:pPr>
            <w:r w:rsidRPr="00B24FD6">
              <w:rPr>
                <w:rFonts w:cstheme="minorHAnsi"/>
                <w:bCs/>
                <w:sz w:val="24"/>
                <w:szCs w:val="24"/>
              </w:rPr>
              <w:t>Pupils demonstrate improved engagement, emotional regulation, and communication</w:t>
            </w:r>
            <w:r w:rsidRPr="00B24FD6">
              <w:rPr>
                <w:rFonts w:cstheme="minorHAnsi"/>
                <w:bCs/>
                <w:sz w:val="18"/>
                <w:szCs w:val="18"/>
              </w:rPr>
              <w:t>.</w:t>
            </w:r>
            <w:r w:rsidR="00B26F0C"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601" w:type="dxa"/>
          </w:tcPr>
          <w:p w14:paraId="6723952B" w14:textId="54DB5F0A" w:rsidR="00807992" w:rsidRPr="00807992" w:rsidRDefault="00807992" w:rsidP="00807992">
            <w:pPr>
              <w:pStyle w:val="ListParagraph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807992">
              <w:rPr>
                <w:sz w:val="20"/>
                <w:szCs w:val="20"/>
              </w:rPr>
              <w:t xml:space="preserve">Consistent adult relationships- ‘connection before correction’ ethos. </w:t>
            </w:r>
          </w:p>
          <w:p w14:paraId="3D028101" w14:textId="09222628" w:rsidR="009E7315" w:rsidRPr="00C2305B" w:rsidRDefault="00807992" w:rsidP="00807992">
            <w:pPr>
              <w:pStyle w:val="ListParagraph"/>
              <w:numPr>
                <w:ilvl w:val="0"/>
                <w:numId w:val="35"/>
              </w:numPr>
            </w:pPr>
            <w:r w:rsidRPr="00807992">
              <w:rPr>
                <w:sz w:val="20"/>
                <w:szCs w:val="20"/>
              </w:rPr>
              <w:t>Curriculum adaptation focusing on social skills, emotional regulation, and functional communication.</w:t>
            </w:r>
          </w:p>
        </w:tc>
        <w:tc>
          <w:tcPr>
            <w:tcW w:w="1800" w:type="dxa"/>
          </w:tcPr>
          <w:p w14:paraId="4E9EB539" w14:textId="57B66597" w:rsidR="001D7EE9" w:rsidRPr="00497EB9" w:rsidRDefault="001D7EE9" w:rsidP="00497EB9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329FC15" w14:textId="595B61DF" w:rsidR="00497EB9" w:rsidRPr="00565AF9" w:rsidRDefault="002A16D6" w:rsidP="001D7E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Sinéad (SP Teacher)</w:t>
            </w:r>
          </w:p>
        </w:tc>
        <w:tc>
          <w:tcPr>
            <w:tcW w:w="1710" w:type="dxa"/>
          </w:tcPr>
          <w:p w14:paraId="347DD1F3" w14:textId="457041B7" w:rsidR="00497EB9" w:rsidRPr="00565AF9" w:rsidRDefault="002A16D6" w:rsidP="00497EB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Oct</w:t>
            </w:r>
            <w:r w:rsidR="00417D49">
              <w:rPr>
                <w:rFonts w:cstheme="minorHAnsi"/>
                <w:sz w:val="18"/>
                <w:szCs w:val="18"/>
              </w:rPr>
              <w:t xml:space="preserve"> 2025-June 2026</w:t>
            </w:r>
          </w:p>
        </w:tc>
        <w:tc>
          <w:tcPr>
            <w:tcW w:w="1800" w:type="dxa"/>
          </w:tcPr>
          <w:p w14:paraId="3A06B439" w14:textId="77777777" w:rsidR="00497EB9" w:rsidRPr="0067038E" w:rsidRDefault="0067038E" w:rsidP="00497EB9">
            <w:pPr>
              <w:rPr>
                <w:rFonts w:cstheme="minorHAnsi"/>
                <w:sz w:val="20"/>
                <w:szCs w:val="20"/>
              </w:rPr>
            </w:pPr>
            <w:r w:rsidRPr="0067038E">
              <w:rPr>
                <w:rFonts w:cstheme="minorHAnsi"/>
                <w:sz w:val="20"/>
                <w:szCs w:val="20"/>
              </w:rPr>
              <w:t>Classroom observations</w:t>
            </w:r>
          </w:p>
          <w:p w14:paraId="6AF80AC6" w14:textId="77777777" w:rsidR="0067038E" w:rsidRPr="0067038E" w:rsidRDefault="0067038E" w:rsidP="00497EB9">
            <w:pPr>
              <w:rPr>
                <w:rFonts w:cstheme="minorHAnsi"/>
                <w:sz w:val="20"/>
                <w:szCs w:val="20"/>
              </w:rPr>
            </w:pPr>
          </w:p>
          <w:p w14:paraId="11CBBC6C" w14:textId="77777777" w:rsidR="0067038E" w:rsidRPr="0067038E" w:rsidRDefault="0067038E" w:rsidP="00497EB9">
            <w:pPr>
              <w:rPr>
                <w:rFonts w:cstheme="minorHAnsi"/>
                <w:sz w:val="20"/>
                <w:szCs w:val="20"/>
              </w:rPr>
            </w:pPr>
            <w:r w:rsidRPr="0067038E">
              <w:rPr>
                <w:rFonts w:cstheme="minorHAnsi"/>
                <w:sz w:val="20"/>
                <w:szCs w:val="20"/>
              </w:rPr>
              <w:t>Photographs</w:t>
            </w:r>
          </w:p>
          <w:p w14:paraId="6875A570" w14:textId="77777777" w:rsidR="0067038E" w:rsidRPr="0067038E" w:rsidRDefault="0067038E" w:rsidP="00497EB9">
            <w:pPr>
              <w:rPr>
                <w:rFonts w:cstheme="minorHAnsi"/>
                <w:sz w:val="20"/>
                <w:szCs w:val="20"/>
              </w:rPr>
            </w:pPr>
          </w:p>
          <w:p w14:paraId="7AA93295" w14:textId="6D20EC57" w:rsidR="0067038E" w:rsidRPr="0067038E" w:rsidRDefault="0067038E" w:rsidP="00497EB9">
            <w:pPr>
              <w:rPr>
                <w:rFonts w:cstheme="minorHAnsi"/>
                <w:sz w:val="20"/>
                <w:szCs w:val="20"/>
              </w:rPr>
            </w:pPr>
            <w:r w:rsidRPr="0067038E">
              <w:rPr>
                <w:rFonts w:cstheme="minorHAnsi"/>
                <w:sz w:val="20"/>
                <w:szCs w:val="20"/>
              </w:rPr>
              <w:t>Videos</w:t>
            </w:r>
          </w:p>
        </w:tc>
        <w:tc>
          <w:tcPr>
            <w:tcW w:w="1319" w:type="dxa"/>
          </w:tcPr>
          <w:p w14:paraId="67312999" w14:textId="77777777" w:rsidR="00426E9F" w:rsidRPr="00565AF9" w:rsidRDefault="00426E9F" w:rsidP="00A9480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61" w:type="dxa"/>
          </w:tcPr>
          <w:p w14:paraId="265A0AF2" w14:textId="77777777" w:rsidR="00426E9F" w:rsidRPr="00565AF9" w:rsidRDefault="00426E9F" w:rsidP="00A9480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4028CB8A" w14:textId="77777777" w:rsidR="00426E9F" w:rsidRPr="00565AF9" w:rsidRDefault="00426E9F">
            <w:pPr>
              <w:rPr>
                <w:rFonts w:cstheme="minorHAnsi"/>
                <w:sz w:val="18"/>
                <w:szCs w:val="18"/>
              </w:rPr>
            </w:pPr>
          </w:p>
          <w:p w14:paraId="7815380F" w14:textId="77777777" w:rsidR="00426E9F" w:rsidRPr="00565AF9" w:rsidRDefault="00426E9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0" w:type="dxa"/>
          </w:tcPr>
          <w:p w14:paraId="17E54E73" w14:textId="77777777" w:rsidR="00426E9F" w:rsidRPr="00565AF9" w:rsidRDefault="00426E9F" w:rsidP="00A9480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" w:type="dxa"/>
            <w:textDirection w:val="btLr"/>
            <w:vAlign w:val="center"/>
          </w:tcPr>
          <w:p w14:paraId="52FF4C25" w14:textId="77777777" w:rsidR="00426E9F" w:rsidRPr="00565AF9" w:rsidRDefault="009032F9">
            <w:pPr>
              <w:ind w:left="113" w:right="113"/>
              <w:jc w:val="center"/>
              <w:rPr>
                <w:rFonts w:cstheme="minorHAnsi"/>
                <w:b/>
                <w:sz w:val="11"/>
                <w:szCs w:val="11"/>
              </w:rPr>
            </w:pPr>
            <w:r w:rsidRPr="00565AF9">
              <w:rPr>
                <w:rFonts w:cstheme="minorHAnsi"/>
                <w:b/>
                <w:sz w:val="11"/>
                <w:szCs w:val="11"/>
              </w:rPr>
              <w:t>Achieved</w:t>
            </w:r>
          </w:p>
        </w:tc>
        <w:tc>
          <w:tcPr>
            <w:tcW w:w="335" w:type="dxa"/>
            <w:textDirection w:val="btLr"/>
            <w:vAlign w:val="center"/>
          </w:tcPr>
          <w:p w14:paraId="27191464" w14:textId="77777777" w:rsidR="00426E9F" w:rsidRPr="00565AF9" w:rsidRDefault="009032F9">
            <w:pPr>
              <w:jc w:val="center"/>
              <w:rPr>
                <w:rFonts w:cstheme="minorHAnsi"/>
                <w:b/>
                <w:sz w:val="11"/>
                <w:szCs w:val="11"/>
              </w:rPr>
            </w:pPr>
            <w:r w:rsidRPr="00565AF9">
              <w:rPr>
                <w:rFonts w:cstheme="minorHAnsi"/>
                <w:b/>
                <w:sz w:val="11"/>
                <w:szCs w:val="11"/>
              </w:rPr>
              <w:t>Partially Achieved</w:t>
            </w:r>
          </w:p>
          <w:p w14:paraId="082FF7DB" w14:textId="77777777" w:rsidR="00426E9F" w:rsidRPr="00565AF9" w:rsidRDefault="00426E9F">
            <w:pPr>
              <w:ind w:left="113" w:right="113"/>
              <w:jc w:val="center"/>
              <w:rPr>
                <w:rFonts w:cstheme="minorHAnsi"/>
                <w:b/>
                <w:sz w:val="11"/>
                <w:szCs w:val="11"/>
              </w:rPr>
            </w:pPr>
          </w:p>
        </w:tc>
        <w:tc>
          <w:tcPr>
            <w:tcW w:w="332" w:type="dxa"/>
            <w:textDirection w:val="btLr"/>
            <w:vAlign w:val="center"/>
          </w:tcPr>
          <w:p w14:paraId="33443086" w14:textId="77777777" w:rsidR="00426E9F" w:rsidRPr="00565AF9" w:rsidRDefault="009032F9">
            <w:pPr>
              <w:ind w:left="113" w:right="113"/>
              <w:jc w:val="center"/>
              <w:rPr>
                <w:rFonts w:cstheme="minorHAnsi"/>
                <w:b/>
                <w:sz w:val="11"/>
                <w:szCs w:val="11"/>
              </w:rPr>
            </w:pPr>
            <w:r w:rsidRPr="00565AF9">
              <w:rPr>
                <w:rFonts w:cstheme="minorHAnsi"/>
                <w:b/>
                <w:sz w:val="11"/>
                <w:szCs w:val="11"/>
              </w:rPr>
              <w:t>Not Achieved</w:t>
            </w:r>
          </w:p>
        </w:tc>
      </w:tr>
      <w:bookmarkEnd w:id="1"/>
      <w:tr w:rsidR="00083B73" w:rsidRPr="00565AF9" w14:paraId="4FD8B13C" w14:textId="77777777" w:rsidTr="00CA2825">
        <w:trPr>
          <w:trHeight w:val="2016"/>
        </w:trPr>
        <w:tc>
          <w:tcPr>
            <w:tcW w:w="2514" w:type="dxa"/>
            <w:gridSpan w:val="2"/>
          </w:tcPr>
          <w:p w14:paraId="04E09FD0" w14:textId="77777777" w:rsidR="00A82D54" w:rsidRDefault="00A82D54" w:rsidP="00083B7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SC 3</w:t>
            </w:r>
          </w:p>
          <w:p w14:paraId="526CFD8D" w14:textId="67B9E7B1" w:rsidR="00083B73" w:rsidRPr="00A82D54" w:rsidRDefault="00BE3F34" w:rsidP="00083B7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Increased o</w:t>
            </w:r>
            <w:r w:rsidR="00A82D54" w:rsidRPr="00A82D54">
              <w:rPr>
                <w:rFonts w:cstheme="minorHAnsi"/>
                <w:sz w:val="24"/>
                <w:szCs w:val="24"/>
              </w:rPr>
              <w:t>pportunities for integration with mainstream peers.</w:t>
            </w:r>
          </w:p>
        </w:tc>
        <w:tc>
          <w:tcPr>
            <w:tcW w:w="3601" w:type="dxa"/>
          </w:tcPr>
          <w:p w14:paraId="5FD893EC" w14:textId="77777777" w:rsidR="00083B73" w:rsidRDefault="00807992" w:rsidP="00807992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sz w:val="18"/>
                <w:szCs w:val="18"/>
              </w:rPr>
            </w:pPr>
            <w:r w:rsidRPr="00807992">
              <w:rPr>
                <w:rFonts w:cstheme="minorHAnsi"/>
                <w:bCs/>
                <w:sz w:val="18"/>
                <w:szCs w:val="18"/>
              </w:rPr>
              <w:t>Integration pathways allowing pupils to access mainstream learning as appropriate.</w:t>
            </w:r>
          </w:p>
          <w:p w14:paraId="091E5350" w14:textId="26A9518F" w:rsidR="00BE3F34" w:rsidRDefault="00BE3F34" w:rsidP="00807992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Social opportunities for integration created.</w:t>
            </w:r>
          </w:p>
          <w:p w14:paraId="3A47EF14" w14:textId="46D4C8E0" w:rsidR="00BE3F34" w:rsidRPr="00807992" w:rsidRDefault="00BE3F34" w:rsidP="00807992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Opportunities for revered inclusion are provided whereby m</w:t>
            </w:r>
            <w:r w:rsidRPr="00BE3F34">
              <w:rPr>
                <w:rFonts w:cstheme="minorHAnsi"/>
                <w:bCs/>
                <w:sz w:val="18"/>
                <w:szCs w:val="18"/>
              </w:rPr>
              <w:t xml:space="preserve">ainstream pupils join </w:t>
            </w:r>
            <w:r>
              <w:rPr>
                <w:rFonts w:cstheme="minorHAnsi"/>
                <w:bCs/>
                <w:sz w:val="18"/>
                <w:szCs w:val="18"/>
              </w:rPr>
              <w:t xml:space="preserve">the specialist provision classroom </w:t>
            </w:r>
            <w:r w:rsidRPr="00BE3F34">
              <w:rPr>
                <w:rFonts w:cstheme="minorHAnsi"/>
                <w:bCs/>
                <w:sz w:val="18"/>
                <w:szCs w:val="18"/>
              </w:rPr>
              <w:t>to promote social interaction, empathy, and shared experiences.</w:t>
            </w:r>
          </w:p>
        </w:tc>
        <w:tc>
          <w:tcPr>
            <w:tcW w:w="1800" w:type="dxa"/>
          </w:tcPr>
          <w:p w14:paraId="74AB9878" w14:textId="77777777" w:rsidR="00083B73" w:rsidRPr="00565AF9" w:rsidRDefault="00083B73" w:rsidP="00083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6053B5C" w14:textId="1F95ACF2" w:rsidR="00083B73" w:rsidRPr="00565AF9" w:rsidRDefault="002A16D6" w:rsidP="00083B7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Sinéad (SP Teacher)</w:t>
            </w:r>
          </w:p>
        </w:tc>
        <w:tc>
          <w:tcPr>
            <w:tcW w:w="1710" w:type="dxa"/>
          </w:tcPr>
          <w:p w14:paraId="41C33DB8" w14:textId="3FB7C4CF" w:rsidR="00083B73" w:rsidRPr="00565AF9" w:rsidRDefault="00417D49" w:rsidP="00083B7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Oct</w:t>
            </w:r>
            <w:r w:rsidR="002A16D6">
              <w:rPr>
                <w:rFonts w:cstheme="minorHAnsi"/>
                <w:sz w:val="18"/>
                <w:szCs w:val="18"/>
              </w:rPr>
              <w:t xml:space="preserve"> 2025- June 2026</w:t>
            </w:r>
          </w:p>
        </w:tc>
        <w:tc>
          <w:tcPr>
            <w:tcW w:w="1800" w:type="dxa"/>
          </w:tcPr>
          <w:p w14:paraId="3AC29683" w14:textId="7EFEBA56" w:rsidR="002A16D6" w:rsidRDefault="002A16D6" w:rsidP="002A16D6">
            <w:pPr>
              <w:rPr>
                <w:rFonts w:cstheme="minorHAnsi"/>
                <w:sz w:val="18"/>
                <w:szCs w:val="18"/>
              </w:rPr>
            </w:pPr>
            <w:r w:rsidRPr="002A16D6">
              <w:rPr>
                <w:rFonts w:cstheme="minorHAnsi"/>
                <w:sz w:val="18"/>
                <w:szCs w:val="18"/>
              </w:rPr>
              <w:t>Pupil voice</w:t>
            </w:r>
          </w:p>
          <w:p w14:paraId="56360BFC" w14:textId="77777777" w:rsidR="002A16D6" w:rsidRPr="002A16D6" w:rsidRDefault="002A16D6" w:rsidP="002A16D6">
            <w:pPr>
              <w:rPr>
                <w:rFonts w:cstheme="minorHAnsi"/>
                <w:sz w:val="18"/>
                <w:szCs w:val="18"/>
              </w:rPr>
            </w:pPr>
          </w:p>
          <w:p w14:paraId="561501AC" w14:textId="77777777" w:rsidR="002A16D6" w:rsidRPr="002A16D6" w:rsidRDefault="002A16D6" w:rsidP="002A16D6">
            <w:pPr>
              <w:rPr>
                <w:rFonts w:cstheme="minorHAnsi"/>
                <w:sz w:val="18"/>
                <w:szCs w:val="18"/>
              </w:rPr>
            </w:pPr>
            <w:r w:rsidRPr="002A16D6">
              <w:rPr>
                <w:rFonts w:cstheme="minorHAnsi"/>
                <w:sz w:val="18"/>
                <w:szCs w:val="18"/>
              </w:rPr>
              <w:t>Classroom observations</w:t>
            </w:r>
          </w:p>
          <w:p w14:paraId="7EEDF467" w14:textId="77777777" w:rsidR="002A16D6" w:rsidRPr="002A16D6" w:rsidRDefault="002A16D6" w:rsidP="002A16D6">
            <w:pPr>
              <w:rPr>
                <w:rFonts w:cstheme="minorHAnsi"/>
                <w:sz w:val="18"/>
                <w:szCs w:val="18"/>
              </w:rPr>
            </w:pPr>
          </w:p>
          <w:p w14:paraId="09C61A38" w14:textId="77777777" w:rsidR="002A16D6" w:rsidRPr="002A16D6" w:rsidRDefault="002A16D6" w:rsidP="002A16D6">
            <w:pPr>
              <w:rPr>
                <w:rFonts w:cstheme="minorHAnsi"/>
                <w:sz w:val="18"/>
                <w:szCs w:val="18"/>
              </w:rPr>
            </w:pPr>
            <w:r w:rsidRPr="002A16D6">
              <w:rPr>
                <w:rFonts w:cstheme="minorHAnsi"/>
                <w:sz w:val="18"/>
                <w:szCs w:val="18"/>
              </w:rPr>
              <w:t>Photographs</w:t>
            </w:r>
          </w:p>
          <w:p w14:paraId="0FE88122" w14:textId="77777777" w:rsidR="002A16D6" w:rsidRPr="002A16D6" w:rsidRDefault="002A16D6" w:rsidP="002A16D6">
            <w:pPr>
              <w:rPr>
                <w:rFonts w:cstheme="minorHAnsi"/>
                <w:sz w:val="18"/>
                <w:szCs w:val="18"/>
              </w:rPr>
            </w:pPr>
          </w:p>
          <w:p w14:paraId="4E0954BA" w14:textId="77777777" w:rsidR="00083B73" w:rsidRDefault="002A16D6" w:rsidP="002A16D6">
            <w:pPr>
              <w:rPr>
                <w:rFonts w:cstheme="minorHAnsi"/>
                <w:sz w:val="18"/>
                <w:szCs w:val="18"/>
              </w:rPr>
            </w:pPr>
            <w:r w:rsidRPr="002A16D6">
              <w:rPr>
                <w:rFonts w:cstheme="minorHAnsi"/>
                <w:sz w:val="18"/>
                <w:szCs w:val="18"/>
              </w:rPr>
              <w:t>Videos</w:t>
            </w:r>
          </w:p>
          <w:p w14:paraId="5A8661DD" w14:textId="77777777" w:rsidR="002A16D6" w:rsidRDefault="002A16D6" w:rsidP="002A16D6">
            <w:pPr>
              <w:rPr>
                <w:rFonts w:cstheme="minorHAnsi"/>
                <w:sz w:val="18"/>
                <w:szCs w:val="18"/>
              </w:rPr>
            </w:pPr>
          </w:p>
          <w:p w14:paraId="7A239B13" w14:textId="65AE9DF6" w:rsidR="002A16D6" w:rsidRPr="00565AF9" w:rsidRDefault="002A16D6" w:rsidP="002A16D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</w:tcPr>
          <w:p w14:paraId="430122EF" w14:textId="77777777" w:rsidR="00083B73" w:rsidRPr="00565AF9" w:rsidRDefault="00083B73" w:rsidP="00083B7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61" w:type="dxa"/>
          </w:tcPr>
          <w:p w14:paraId="1DA60E8E" w14:textId="77777777" w:rsidR="00083B73" w:rsidRPr="00565AF9" w:rsidRDefault="00083B73" w:rsidP="00083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06892E5D" w14:textId="77777777" w:rsidR="00083B73" w:rsidRPr="00565AF9" w:rsidRDefault="00083B73" w:rsidP="00083B7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7C451EB" w14:textId="77777777" w:rsidR="00083B73" w:rsidRPr="00565AF9" w:rsidRDefault="00083B73" w:rsidP="00083B7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" w:type="dxa"/>
            <w:textDirection w:val="btLr"/>
            <w:vAlign w:val="center"/>
          </w:tcPr>
          <w:p w14:paraId="21877DB0" w14:textId="21D36843" w:rsidR="00083B73" w:rsidRPr="00565AF9" w:rsidRDefault="00083B73" w:rsidP="00083B73">
            <w:pPr>
              <w:ind w:left="113" w:right="113"/>
              <w:jc w:val="center"/>
              <w:rPr>
                <w:rFonts w:cstheme="minorHAnsi"/>
                <w:b/>
                <w:sz w:val="11"/>
                <w:szCs w:val="11"/>
              </w:rPr>
            </w:pPr>
            <w:r w:rsidRPr="00565AF9">
              <w:rPr>
                <w:rFonts w:cstheme="minorHAnsi"/>
                <w:b/>
                <w:sz w:val="11"/>
                <w:szCs w:val="11"/>
              </w:rPr>
              <w:t>Achieved</w:t>
            </w:r>
          </w:p>
        </w:tc>
        <w:tc>
          <w:tcPr>
            <w:tcW w:w="335" w:type="dxa"/>
            <w:textDirection w:val="btLr"/>
            <w:vAlign w:val="center"/>
          </w:tcPr>
          <w:p w14:paraId="465399AC" w14:textId="77777777" w:rsidR="00083B73" w:rsidRPr="00565AF9" w:rsidRDefault="00083B73" w:rsidP="00083B73">
            <w:pPr>
              <w:jc w:val="center"/>
              <w:rPr>
                <w:rFonts w:cstheme="minorHAnsi"/>
                <w:b/>
                <w:sz w:val="11"/>
                <w:szCs w:val="11"/>
              </w:rPr>
            </w:pPr>
            <w:r w:rsidRPr="00565AF9">
              <w:rPr>
                <w:rFonts w:cstheme="minorHAnsi"/>
                <w:b/>
                <w:sz w:val="11"/>
                <w:szCs w:val="11"/>
              </w:rPr>
              <w:t>Partially Achieved</w:t>
            </w:r>
          </w:p>
          <w:p w14:paraId="65ED9031" w14:textId="77777777" w:rsidR="00083B73" w:rsidRPr="00565AF9" w:rsidRDefault="00083B73" w:rsidP="00083B73">
            <w:pPr>
              <w:jc w:val="center"/>
              <w:rPr>
                <w:rFonts w:cstheme="minorHAnsi"/>
                <w:b/>
                <w:sz w:val="11"/>
                <w:szCs w:val="11"/>
              </w:rPr>
            </w:pPr>
          </w:p>
        </w:tc>
        <w:tc>
          <w:tcPr>
            <w:tcW w:w="332" w:type="dxa"/>
            <w:textDirection w:val="btLr"/>
            <w:vAlign w:val="center"/>
          </w:tcPr>
          <w:p w14:paraId="65C19E09" w14:textId="103B3254" w:rsidR="00083B73" w:rsidRPr="00565AF9" w:rsidRDefault="00083B73" w:rsidP="00083B73">
            <w:pPr>
              <w:ind w:left="113" w:right="113"/>
              <w:jc w:val="center"/>
              <w:rPr>
                <w:rFonts w:cstheme="minorHAnsi"/>
                <w:b/>
                <w:sz w:val="11"/>
                <w:szCs w:val="11"/>
              </w:rPr>
            </w:pPr>
            <w:r w:rsidRPr="00565AF9">
              <w:rPr>
                <w:rFonts w:cstheme="minorHAnsi"/>
                <w:b/>
                <w:sz w:val="11"/>
                <w:szCs w:val="11"/>
              </w:rPr>
              <w:t>Not Achieved</w:t>
            </w:r>
          </w:p>
        </w:tc>
      </w:tr>
      <w:tr w:rsidR="00083B73" w:rsidRPr="00565AF9" w14:paraId="4B28D597" w14:textId="77777777" w:rsidTr="00CA2825">
        <w:trPr>
          <w:trHeight w:val="2016"/>
        </w:trPr>
        <w:tc>
          <w:tcPr>
            <w:tcW w:w="2514" w:type="dxa"/>
            <w:gridSpan w:val="2"/>
          </w:tcPr>
          <w:p w14:paraId="72343E1F" w14:textId="77777777" w:rsidR="00A82D54" w:rsidRPr="00A82D54" w:rsidRDefault="00A82D54" w:rsidP="00A82D54">
            <w:pPr>
              <w:rPr>
                <w:rFonts w:cstheme="minorHAnsi"/>
                <w:sz w:val="24"/>
                <w:szCs w:val="24"/>
              </w:rPr>
            </w:pPr>
            <w:r w:rsidRPr="00A82D54">
              <w:rPr>
                <w:rFonts w:cstheme="minorHAnsi"/>
                <w:sz w:val="24"/>
                <w:szCs w:val="24"/>
              </w:rPr>
              <w:t xml:space="preserve">SC 4 </w:t>
            </w:r>
          </w:p>
          <w:p w14:paraId="537F2374" w14:textId="59402EE9" w:rsidR="00083B73" w:rsidRPr="00565AF9" w:rsidRDefault="00A82D54" w:rsidP="00A82D5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A82D54">
              <w:rPr>
                <w:rFonts w:cstheme="minorHAnsi"/>
                <w:sz w:val="24"/>
                <w:szCs w:val="24"/>
              </w:rPr>
              <w:t>Staff confidence and capacity to support SEN pupils increases measurably.</w:t>
            </w:r>
          </w:p>
        </w:tc>
        <w:tc>
          <w:tcPr>
            <w:tcW w:w="3601" w:type="dxa"/>
          </w:tcPr>
          <w:p w14:paraId="4687885B" w14:textId="2FFB898C" w:rsidR="003933BD" w:rsidRPr="002A16D6" w:rsidRDefault="003933BD" w:rsidP="003933BD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>Conduct a SEN training needs audit.</w:t>
            </w:r>
          </w:p>
          <w:p w14:paraId="293CD138" w14:textId="4F31DA10" w:rsidR="003933BD" w:rsidRPr="00417D49" w:rsidRDefault="003933BD" w:rsidP="00417D4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 xml:space="preserve">Book staff training via EA SSST programme. </w:t>
            </w:r>
          </w:p>
          <w:p w14:paraId="6A45FF2B" w14:textId="50F2660D" w:rsidR="003933BD" w:rsidRPr="00417D49" w:rsidRDefault="003933BD" w:rsidP="00417D4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>Focusing on:</w:t>
            </w:r>
          </w:p>
          <w:p w14:paraId="1A5B06BD" w14:textId="6F610841" w:rsidR="003933BD" w:rsidRPr="00417D49" w:rsidRDefault="003933BD" w:rsidP="00417D4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>Differentiation and scaffolding</w:t>
            </w:r>
          </w:p>
          <w:p w14:paraId="311E4CA4" w14:textId="5EDAF1AB" w:rsidR="003933BD" w:rsidRPr="00417D49" w:rsidRDefault="003933BD" w:rsidP="00417D4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>Autism and social communication strategies</w:t>
            </w:r>
          </w:p>
          <w:p w14:paraId="726EEA18" w14:textId="107621CA" w:rsidR="003933BD" w:rsidRPr="00417D49" w:rsidRDefault="003933BD" w:rsidP="00417D4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>Behaviour as communication</w:t>
            </w:r>
          </w:p>
          <w:p w14:paraId="2417959A" w14:textId="1EFAEEBE" w:rsidR="003933BD" w:rsidRPr="00417D49" w:rsidRDefault="003933BD" w:rsidP="00417D4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>Sensory processing and regulation</w:t>
            </w:r>
          </w:p>
          <w:p w14:paraId="37D30A97" w14:textId="4C4EA7B5" w:rsidR="003933BD" w:rsidRPr="003933BD" w:rsidRDefault="003933BD" w:rsidP="00417D49">
            <w:pPr>
              <w:ind w:left="1080" w:hanging="1080"/>
              <w:rPr>
                <w:rFonts w:cstheme="minorHAnsi"/>
                <w:bCs/>
                <w:sz w:val="18"/>
                <w:szCs w:val="18"/>
              </w:rPr>
            </w:pPr>
          </w:p>
          <w:p w14:paraId="364A0DEF" w14:textId="1AD96129" w:rsidR="003933BD" w:rsidRPr="00417D49" w:rsidRDefault="003933BD" w:rsidP="00417D4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 xml:space="preserve">Establish a Coaching </w:t>
            </w:r>
            <w:r w:rsidR="00417D49" w:rsidRPr="00417D49">
              <w:rPr>
                <w:rFonts w:cstheme="minorHAnsi"/>
                <w:bCs/>
                <w:sz w:val="18"/>
                <w:szCs w:val="18"/>
              </w:rPr>
              <w:t>/</w:t>
            </w:r>
            <w:r w:rsidRPr="00417D49">
              <w:rPr>
                <w:rFonts w:cstheme="minorHAnsi"/>
                <w:bCs/>
                <w:sz w:val="18"/>
                <w:szCs w:val="18"/>
              </w:rPr>
              <w:t xml:space="preserve"> Mentoring Model</w:t>
            </w:r>
            <w:r w:rsidR="00417D49" w:rsidRPr="00417D49">
              <w:rPr>
                <w:rFonts w:cstheme="minorHAnsi"/>
                <w:bCs/>
                <w:sz w:val="18"/>
                <w:szCs w:val="18"/>
              </w:rPr>
              <w:t xml:space="preserve"> for SP staff. Pair with EA SEN Link Officer and SENCO.</w:t>
            </w:r>
          </w:p>
          <w:p w14:paraId="33D3022C" w14:textId="14C405FC" w:rsidR="003933BD" w:rsidRPr="00417D49" w:rsidRDefault="003933BD" w:rsidP="00417D49">
            <w:pPr>
              <w:rPr>
                <w:rFonts w:cstheme="minorHAnsi"/>
                <w:bCs/>
                <w:sz w:val="18"/>
                <w:szCs w:val="18"/>
              </w:rPr>
            </w:pPr>
          </w:p>
          <w:p w14:paraId="0955C13B" w14:textId="51BED5B8" w:rsidR="003933BD" w:rsidRPr="00417D49" w:rsidRDefault="003933BD" w:rsidP="00417D4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>Create a SEN Resource Hub</w:t>
            </w:r>
            <w:r w:rsidR="00417D49" w:rsidRPr="00417D49">
              <w:rPr>
                <w:rFonts w:cstheme="minorHAnsi"/>
                <w:bCs/>
                <w:sz w:val="18"/>
                <w:szCs w:val="18"/>
              </w:rPr>
              <w:t xml:space="preserve">; </w:t>
            </w:r>
            <w:r w:rsidRPr="00417D49">
              <w:rPr>
                <w:rFonts w:cstheme="minorHAnsi"/>
                <w:bCs/>
                <w:sz w:val="18"/>
                <w:szCs w:val="18"/>
              </w:rPr>
              <w:t>Develop a shared digital or physical bank of visuals, social stories, task planners, and intervention templates</w:t>
            </w:r>
            <w:r w:rsidR="00417D49" w:rsidRPr="00417D49">
              <w:rPr>
                <w:rFonts w:cstheme="minorHAnsi"/>
                <w:bCs/>
                <w:sz w:val="18"/>
                <w:szCs w:val="18"/>
              </w:rPr>
              <w:t xml:space="preserve">, </w:t>
            </w:r>
            <w:r w:rsidRPr="00417D49">
              <w:rPr>
                <w:rFonts w:cstheme="minorHAnsi"/>
                <w:bCs/>
                <w:sz w:val="18"/>
                <w:szCs w:val="18"/>
              </w:rPr>
              <w:t>Include bilingual resources where appropriate for Irish-medium contexts.</w:t>
            </w:r>
          </w:p>
          <w:p w14:paraId="7730B604" w14:textId="77777777" w:rsidR="00417D49" w:rsidRPr="00417D49" w:rsidRDefault="00417D49" w:rsidP="00417D49">
            <w:pPr>
              <w:rPr>
                <w:rFonts w:cstheme="minorHAnsi"/>
                <w:bCs/>
                <w:sz w:val="18"/>
                <w:szCs w:val="18"/>
              </w:rPr>
            </w:pPr>
          </w:p>
          <w:p w14:paraId="63422A32" w14:textId="22C3BE40" w:rsidR="003933BD" w:rsidRPr="00417D49" w:rsidRDefault="003933BD" w:rsidP="00417D4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>Ensure SEN is a standing item in staff meetings and curriculum planning.</w:t>
            </w:r>
          </w:p>
          <w:p w14:paraId="0A64F3C4" w14:textId="24148630" w:rsidR="00417D49" w:rsidRDefault="00417D49" w:rsidP="003933BD">
            <w:pPr>
              <w:pStyle w:val="ListParagraph"/>
              <w:ind w:left="360"/>
              <w:rPr>
                <w:rFonts w:cstheme="minorHAnsi"/>
                <w:bCs/>
                <w:sz w:val="18"/>
                <w:szCs w:val="18"/>
              </w:rPr>
            </w:pPr>
          </w:p>
          <w:p w14:paraId="7C59ADEE" w14:textId="5060C045" w:rsidR="003933BD" w:rsidRPr="00417D49" w:rsidRDefault="003933BD" w:rsidP="00417D4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>Celebrate and Share Success</w:t>
            </w:r>
          </w:p>
          <w:p w14:paraId="177287A3" w14:textId="4720FFF8" w:rsidR="003933BD" w:rsidRPr="00417D49" w:rsidRDefault="003933BD" w:rsidP="00417D49">
            <w:pPr>
              <w:rPr>
                <w:rFonts w:cstheme="minorHAnsi"/>
                <w:bCs/>
                <w:sz w:val="18"/>
                <w:szCs w:val="18"/>
              </w:rPr>
            </w:pPr>
          </w:p>
          <w:p w14:paraId="1FCA3B94" w14:textId="5B379838" w:rsidR="003933BD" w:rsidRPr="00417D49" w:rsidRDefault="003933BD" w:rsidP="00417D4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>Encourage staff to share what worked with specific pupils and why.</w:t>
            </w:r>
          </w:p>
          <w:p w14:paraId="7288BAA2" w14:textId="77777777" w:rsidR="00417D49" w:rsidRPr="00417D49" w:rsidRDefault="00417D49" w:rsidP="00417D49">
            <w:pPr>
              <w:rPr>
                <w:rFonts w:cstheme="minorHAnsi"/>
                <w:bCs/>
                <w:sz w:val="18"/>
                <w:szCs w:val="18"/>
              </w:rPr>
            </w:pPr>
          </w:p>
          <w:p w14:paraId="2C5C5B8F" w14:textId="4E598EF0" w:rsidR="003933BD" w:rsidRPr="00417D49" w:rsidRDefault="003933BD" w:rsidP="00417D4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>Monitor Impact</w:t>
            </w:r>
          </w:p>
          <w:p w14:paraId="6E3138AA" w14:textId="087DAA31" w:rsidR="003933BD" w:rsidRPr="00417D49" w:rsidRDefault="003933BD" w:rsidP="00417D49">
            <w:pPr>
              <w:rPr>
                <w:rFonts w:cstheme="minorHAnsi"/>
                <w:bCs/>
                <w:sz w:val="18"/>
                <w:szCs w:val="18"/>
              </w:rPr>
            </w:pPr>
          </w:p>
          <w:p w14:paraId="4F7FF48D" w14:textId="5CB21B7B" w:rsidR="00083B73" w:rsidRPr="00417D49" w:rsidRDefault="003933BD" w:rsidP="00417D4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sz w:val="18"/>
                <w:szCs w:val="18"/>
              </w:rPr>
            </w:pPr>
            <w:r w:rsidRPr="00417D49">
              <w:rPr>
                <w:rFonts w:cstheme="minorHAnsi"/>
                <w:bCs/>
                <w:sz w:val="18"/>
                <w:szCs w:val="18"/>
              </w:rPr>
              <w:t>Adjust support based on what’s working.</w:t>
            </w:r>
          </w:p>
        </w:tc>
        <w:tc>
          <w:tcPr>
            <w:tcW w:w="1800" w:type="dxa"/>
          </w:tcPr>
          <w:p w14:paraId="12BB6325" w14:textId="1E1F2E0C" w:rsidR="002A16D6" w:rsidRDefault="002A16D6" w:rsidP="002A16D6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SDDs</w:t>
            </w:r>
          </w:p>
          <w:p w14:paraId="69EFAF86" w14:textId="77777777" w:rsidR="002A16D6" w:rsidRDefault="002A16D6" w:rsidP="002A16D6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0EF93886" w14:textId="19D3C8B0" w:rsidR="002A16D6" w:rsidRDefault="002A16D6" w:rsidP="002A16D6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Cost TBC</w:t>
            </w:r>
          </w:p>
          <w:p w14:paraId="585E3B0C" w14:textId="77777777" w:rsidR="002A16D6" w:rsidRDefault="002A16D6" w:rsidP="002A16D6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7AD5B623" w14:textId="3CAF687C" w:rsidR="002A16D6" w:rsidRPr="00565AF9" w:rsidRDefault="002A16D6" w:rsidP="002A16D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7F2A0C7" w14:textId="77777777" w:rsidR="00083B73" w:rsidRDefault="002A16D6" w:rsidP="00083B7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Charmaine (SENCO)</w:t>
            </w:r>
          </w:p>
          <w:p w14:paraId="3ABD3CEA" w14:textId="77777777" w:rsidR="002A16D6" w:rsidRDefault="002A16D6" w:rsidP="00083B73">
            <w:pPr>
              <w:rPr>
                <w:rFonts w:cstheme="minorHAnsi"/>
                <w:sz w:val="18"/>
                <w:szCs w:val="18"/>
              </w:rPr>
            </w:pPr>
          </w:p>
          <w:p w14:paraId="73B952A6" w14:textId="0F5723DC" w:rsidR="002A16D6" w:rsidRPr="00565AF9" w:rsidRDefault="002A16D6" w:rsidP="00083B7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Sinéad (SP Teacher)</w:t>
            </w:r>
          </w:p>
        </w:tc>
        <w:tc>
          <w:tcPr>
            <w:tcW w:w="1710" w:type="dxa"/>
          </w:tcPr>
          <w:p w14:paraId="27A4A6EA" w14:textId="5A17B462" w:rsidR="00083B73" w:rsidRPr="002A16D6" w:rsidRDefault="002A16D6" w:rsidP="002A16D6">
            <w:pPr>
              <w:rPr>
                <w:rFonts w:cstheme="minorHAnsi"/>
                <w:sz w:val="20"/>
                <w:szCs w:val="20"/>
              </w:rPr>
            </w:pPr>
            <w:r w:rsidRPr="002A16D6">
              <w:rPr>
                <w:rFonts w:cstheme="minorHAnsi"/>
                <w:sz w:val="20"/>
                <w:szCs w:val="20"/>
              </w:rPr>
              <w:t>Sept 2025-May 2026</w:t>
            </w:r>
          </w:p>
        </w:tc>
        <w:tc>
          <w:tcPr>
            <w:tcW w:w="1800" w:type="dxa"/>
          </w:tcPr>
          <w:p w14:paraId="055245F7" w14:textId="77777777" w:rsidR="002A16D6" w:rsidRPr="002A16D6" w:rsidRDefault="002A16D6" w:rsidP="002A16D6">
            <w:pPr>
              <w:rPr>
                <w:rFonts w:cstheme="minorHAnsi"/>
                <w:sz w:val="18"/>
                <w:szCs w:val="18"/>
              </w:rPr>
            </w:pPr>
            <w:r w:rsidRPr="002A16D6">
              <w:rPr>
                <w:rFonts w:cstheme="minorHAnsi"/>
                <w:sz w:val="18"/>
                <w:szCs w:val="18"/>
              </w:rPr>
              <w:t>Staff feedback</w:t>
            </w:r>
          </w:p>
          <w:p w14:paraId="4052B626" w14:textId="77777777" w:rsidR="002A16D6" w:rsidRPr="002A16D6" w:rsidRDefault="002A16D6" w:rsidP="002A16D6">
            <w:pPr>
              <w:rPr>
                <w:rFonts w:cstheme="minorHAnsi"/>
                <w:sz w:val="18"/>
                <w:szCs w:val="18"/>
              </w:rPr>
            </w:pPr>
          </w:p>
          <w:p w14:paraId="4022AA18" w14:textId="77777777" w:rsidR="002A16D6" w:rsidRPr="002A16D6" w:rsidRDefault="002A16D6" w:rsidP="002A16D6">
            <w:pPr>
              <w:rPr>
                <w:rFonts w:cstheme="minorHAnsi"/>
                <w:sz w:val="18"/>
                <w:szCs w:val="18"/>
              </w:rPr>
            </w:pPr>
            <w:r w:rsidRPr="002A16D6">
              <w:rPr>
                <w:rFonts w:cstheme="minorHAnsi"/>
                <w:sz w:val="18"/>
                <w:szCs w:val="18"/>
              </w:rPr>
              <w:t xml:space="preserve">Classroom observations </w:t>
            </w:r>
          </w:p>
          <w:p w14:paraId="0CE42FD7" w14:textId="77777777" w:rsidR="002A16D6" w:rsidRPr="002A16D6" w:rsidRDefault="002A16D6" w:rsidP="002A16D6">
            <w:pPr>
              <w:rPr>
                <w:rFonts w:cstheme="minorHAnsi"/>
                <w:sz w:val="18"/>
                <w:szCs w:val="18"/>
              </w:rPr>
            </w:pPr>
          </w:p>
          <w:p w14:paraId="290C0BC5" w14:textId="77777777" w:rsidR="002A16D6" w:rsidRPr="002A16D6" w:rsidRDefault="002A16D6" w:rsidP="002A16D6">
            <w:pPr>
              <w:rPr>
                <w:rFonts w:cstheme="minorHAnsi"/>
                <w:sz w:val="18"/>
                <w:szCs w:val="18"/>
              </w:rPr>
            </w:pPr>
            <w:r w:rsidRPr="002A16D6">
              <w:rPr>
                <w:rFonts w:cstheme="minorHAnsi"/>
                <w:sz w:val="18"/>
                <w:szCs w:val="18"/>
              </w:rPr>
              <w:t>Assessment data</w:t>
            </w:r>
          </w:p>
          <w:p w14:paraId="4E2C550A" w14:textId="77777777" w:rsidR="002A16D6" w:rsidRPr="002A16D6" w:rsidRDefault="002A16D6" w:rsidP="002A16D6">
            <w:pPr>
              <w:rPr>
                <w:rFonts w:cstheme="minorHAnsi"/>
                <w:sz w:val="18"/>
                <w:szCs w:val="18"/>
              </w:rPr>
            </w:pPr>
          </w:p>
          <w:p w14:paraId="72A4152E" w14:textId="2DC2ED19" w:rsidR="00083B73" w:rsidRPr="00565AF9" w:rsidRDefault="00083B73" w:rsidP="002A16D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</w:tcPr>
          <w:p w14:paraId="1BCD6C11" w14:textId="77777777" w:rsidR="00083B73" w:rsidRPr="00565AF9" w:rsidRDefault="00083B73" w:rsidP="00083B7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61" w:type="dxa"/>
          </w:tcPr>
          <w:p w14:paraId="32B78073" w14:textId="77777777" w:rsidR="00083B73" w:rsidRPr="00565AF9" w:rsidRDefault="00083B73" w:rsidP="00083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44C77F10" w14:textId="77777777" w:rsidR="00083B73" w:rsidRPr="00565AF9" w:rsidRDefault="00083B73" w:rsidP="00083B7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0" w:type="dxa"/>
          </w:tcPr>
          <w:p w14:paraId="34626700" w14:textId="77777777" w:rsidR="00083B73" w:rsidRPr="00565AF9" w:rsidRDefault="00083B73" w:rsidP="00083B7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" w:type="dxa"/>
            <w:textDirection w:val="btLr"/>
            <w:vAlign w:val="center"/>
          </w:tcPr>
          <w:p w14:paraId="3E162AD7" w14:textId="4A0687FF" w:rsidR="00083B73" w:rsidRPr="00565AF9" w:rsidRDefault="00083B73" w:rsidP="00083B73">
            <w:pPr>
              <w:ind w:left="113" w:right="113"/>
              <w:jc w:val="center"/>
              <w:rPr>
                <w:rFonts w:cstheme="minorHAnsi"/>
                <w:b/>
                <w:sz w:val="11"/>
                <w:szCs w:val="11"/>
              </w:rPr>
            </w:pPr>
            <w:r w:rsidRPr="00565AF9">
              <w:rPr>
                <w:rFonts w:cstheme="minorHAnsi"/>
                <w:b/>
                <w:sz w:val="11"/>
                <w:szCs w:val="11"/>
              </w:rPr>
              <w:t>Achieved</w:t>
            </w:r>
          </w:p>
        </w:tc>
        <w:tc>
          <w:tcPr>
            <w:tcW w:w="335" w:type="dxa"/>
            <w:textDirection w:val="btLr"/>
            <w:vAlign w:val="center"/>
          </w:tcPr>
          <w:p w14:paraId="779C266A" w14:textId="77777777" w:rsidR="00083B73" w:rsidRPr="00565AF9" w:rsidRDefault="00083B73" w:rsidP="00083B73">
            <w:pPr>
              <w:jc w:val="center"/>
              <w:rPr>
                <w:rFonts w:cstheme="minorHAnsi"/>
                <w:b/>
                <w:sz w:val="11"/>
                <w:szCs w:val="11"/>
              </w:rPr>
            </w:pPr>
            <w:r w:rsidRPr="00565AF9">
              <w:rPr>
                <w:rFonts w:cstheme="minorHAnsi"/>
                <w:b/>
                <w:sz w:val="11"/>
                <w:szCs w:val="11"/>
              </w:rPr>
              <w:t>Partially Achieved</w:t>
            </w:r>
          </w:p>
          <w:p w14:paraId="73764AA7" w14:textId="77777777" w:rsidR="00083B73" w:rsidRPr="00565AF9" w:rsidRDefault="00083B73" w:rsidP="00083B73">
            <w:pPr>
              <w:jc w:val="center"/>
              <w:rPr>
                <w:rFonts w:cstheme="minorHAnsi"/>
                <w:b/>
                <w:sz w:val="11"/>
                <w:szCs w:val="11"/>
              </w:rPr>
            </w:pPr>
          </w:p>
        </w:tc>
        <w:tc>
          <w:tcPr>
            <w:tcW w:w="332" w:type="dxa"/>
            <w:textDirection w:val="btLr"/>
            <w:vAlign w:val="center"/>
          </w:tcPr>
          <w:p w14:paraId="1C1ACCA0" w14:textId="3C7A961C" w:rsidR="00083B73" w:rsidRPr="00565AF9" w:rsidRDefault="00083B73" w:rsidP="00083B73">
            <w:pPr>
              <w:ind w:left="113" w:right="113"/>
              <w:jc w:val="center"/>
              <w:rPr>
                <w:rFonts w:cstheme="minorHAnsi"/>
                <w:b/>
                <w:sz w:val="11"/>
                <w:szCs w:val="11"/>
              </w:rPr>
            </w:pPr>
            <w:r w:rsidRPr="00565AF9">
              <w:rPr>
                <w:rFonts w:cstheme="minorHAnsi"/>
                <w:b/>
                <w:sz w:val="11"/>
                <w:szCs w:val="11"/>
              </w:rPr>
              <w:t>Not Achieved</w:t>
            </w:r>
          </w:p>
        </w:tc>
      </w:tr>
      <w:bookmarkEnd w:id="0"/>
    </w:tbl>
    <w:p w14:paraId="1212D927" w14:textId="77777777" w:rsidR="004D1ECD" w:rsidRPr="00565AF9" w:rsidRDefault="004D1ECD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theme="minorHAnsi"/>
          <w:b/>
          <w:sz w:val="24"/>
          <w:szCs w:val="24"/>
        </w:rPr>
      </w:pPr>
    </w:p>
    <w:p w14:paraId="2A088103" w14:textId="77777777" w:rsidR="00426E9F" w:rsidRPr="00565AF9" w:rsidRDefault="00426E9F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theme="minorHAnsi"/>
          <w:b/>
          <w:sz w:val="24"/>
          <w:szCs w:val="24"/>
        </w:rPr>
      </w:pPr>
    </w:p>
    <w:p w14:paraId="234A2091" w14:textId="77777777" w:rsidR="00426E9F" w:rsidRPr="00565AF9" w:rsidRDefault="00426E9F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theme="minorHAnsi"/>
          <w:b/>
          <w:sz w:val="24"/>
          <w:szCs w:val="24"/>
        </w:rPr>
      </w:pPr>
    </w:p>
    <w:p w14:paraId="6DD0114C" w14:textId="169095BB" w:rsidR="00426E9F" w:rsidRPr="00565AF9" w:rsidRDefault="009032F9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theme="minorHAnsi"/>
          <w:b/>
          <w:sz w:val="24"/>
          <w:szCs w:val="24"/>
        </w:rPr>
      </w:pPr>
      <w:r w:rsidRPr="00565AF9">
        <w:rPr>
          <w:rFonts w:eastAsia="Times New Roman" w:cstheme="minorHAnsi"/>
          <w:b/>
          <w:sz w:val="24"/>
          <w:szCs w:val="24"/>
        </w:rPr>
        <w:t xml:space="preserve">ANALYSIS OF </w:t>
      </w:r>
      <w:r w:rsidR="00140E10" w:rsidRPr="00565AF9">
        <w:rPr>
          <w:rFonts w:eastAsia="Times New Roman" w:cstheme="minorHAnsi"/>
          <w:b/>
          <w:sz w:val="24"/>
          <w:szCs w:val="24"/>
        </w:rPr>
        <w:t>ICT</w:t>
      </w:r>
      <w:r w:rsidRPr="00565AF9">
        <w:rPr>
          <w:rFonts w:eastAsia="Times New Roman" w:cstheme="minorHAnsi"/>
          <w:b/>
          <w:sz w:val="24"/>
          <w:szCs w:val="24"/>
        </w:rPr>
        <w:t xml:space="preserve"> ACTION PLAN 202</w:t>
      </w:r>
      <w:r w:rsidR="00083B73">
        <w:rPr>
          <w:rFonts w:eastAsia="Times New Roman" w:cstheme="minorHAnsi"/>
          <w:b/>
          <w:sz w:val="24"/>
          <w:szCs w:val="24"/>
        </w:rPr>
        <w:t>5</w:t>
      </w:r>
      <w:r w:rsidRPr="00565AF9">
        <w:rPr>
          <w:rFonts w:eastAsia="Times New Roman" w:cstheme="minorHAnsi"/>
          <w:b/>
          <w:sz w:val="24"/>
          <w:szCs w:val="24"/>
        </w:rPr>
        <w:t>-202</w:t>
      </w:r>
      <w:r w:rsidR="00083B73">
        <w:rPr>
          <w:rFonts w:eastAsia="Times New Roman" w:cstheme="minorHAnsi"/>
          <w:b/>
          <w:sz w:val="24"/>
          <w:szCs w:val="24"/>
        </w:rPr>
        <w:t>6</w:t>
      </w:r>
    </w:p>
    <w:p w14:paraId="62347A68" w14:textId="77777777" w:rsidR="00426E9F" w:rsidRPr="00565AF9" w:rsidRDefault="00426E9F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theme="minorHAnsi"/>
          <w:b/>
          <w:bCs/>
          <w:sz w:val="24"/>
          <w:szCs w:val="24"/>
        </w:rPr>
      </w:pPr>
    </w:p>
    <w:p w14:paraId="1248D3E8" w14:textId="77777777" w:rsidR="00426E9F" w:rsidRPr="00565AF9" w:rsidRDefault="00426E9F">
      <w:pPr>
        <w:tabs>
          <w:tab w:val="left" w:pos="114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96"/>
      </w:tblGrid>
      <w:tr w:rsidR="00426E9F" w:rsidRPr="00565AF9" w14:paraId="6A56CCA7" w14:textId="77777777" w:rsidTr="00B24FD6">
        <w:trPr>
          <w:trHeight w:val="5933"/>
          <w:jc w:val="center"/>
        </w:trPr>
        <w:tc>
          <w:tcPr>
            <w:tcW w:w="20696" w:type="dxa"/>
          </w:tcPr>
          <w:p w14:paraId="0EF622E2" w14:textId="7E0055A0" w:rsidR="00426E9F" w:rsidRPr="00565AF9" w:rsidRDefault="009032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 w:cstheme="minorHAnsi"/>
                <w:i/>
                <w:iCs/>
                <w:sz w:val="24"/>
                <w:szCs w:val="24"/>
              </w:rPr>
            </w:pPr>
            <w:proofErr w:type="spellStart"/>
            <w:r w:rsidRPr="00565AF9">
              <w:rPr>
                <w:rFonts w:eastAsia="Calibri" w:cstheme="minorHAnsi"/>
                <w:i/>
                <w:iCs/>
                <w:sz w:val="24"/>
                <w:szCs w:val="24"/>
                <w:u w:val="single"/>
              </w:rPr>
              <w:t>Téarma</w:t>
            </w:r>
            <w:proofErr w:type="spellEnd"/>
            <w:r w:rsidRPr="00565AF9">
              <w:rPr>
                <w:rFonts w:eastAsia="Calibri" w:cstheme="minorHAnsi"/>
                <w:i/>
                <w:iCs/>
                <w:sz w:val="24"/>
                <w:szCs w:val="24"/>
                <w:u w:val="single"/>
              </w:rPr>
              <w:t xml:space="preserve"> 1</w:t>
            </w:r>
            <w:r w:rsidRPr="00565AF9">
              <w:rPr>
                <w:rFonts w:eastAsia="Calibri" w:cstheme="minorHAnsi"/>
                <w:i/>
                <w:iCs/>
                <w:sz w:val="24"/>
                <w:szCs w:val="24"/>
              </w:rPr>
              <w:t xml:space="preserve">. </w:t>
            </w:r>
          </w:p>
          <w:p w14:paraId="123A8225" w14:textId="77777777" w:rsidR="00103F74" w:rsidRPr="00565AF9" w:rsidRDefault="00103F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 w:cstheme="minorHAnsi"/>
                <w:i/>
                <w:iCs/>
                <w:sz w:val="24"/>
                <w:szCs w:val="24"/>
              </w:rPr>
            </w:pPr>
          </w:p>
          <w:p w14:paraId="13A4E30A" w14:textId="77777777" w:rsidR="00426E9F" w:rsidRPr="00565AF9" w:rsidRDefault="00426E9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 w:cstheme="minorHAnsi"/>
                <w:bCs/>
                <w:i/>
                <w:iCs/>
                <w:sz w:val="24"/>
                <w:szCs w:val="24"/>
              </w:rPr>
            </w:pPr>
          </w:p>
          <w:p w14:paraId="104EA08B" w14:textId="5E0538A1" w:rsidR="00426E9F" w:rsidRPr="00565AF9" w:rsidRDefault="009032F9" w:rsidP="00140E1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 w:cstheme="minorHAnsi"/>
                <w:i/>
                <w:iCs/>
                <w:sz w:val="24"/>
                <w:szCs w:val="24"/>
              </w:rPr>
            </w:pPr>
            <w:proofErr w:type="spellStart"/>
            <w:r w:rsidRPr="00565AF9">
              <w:rPr>
                <w:rFonts w:eastAsia="Calibri" w:cstheme="minorHAnsi"/>
                <w:i/>
                <w:iCs/>
                <w:sz w:val="24"/>
                <w:szCs w:val="24"/>
                <w:u w:val="single"/>
              </w:rPr>
              <w:t>Téarma</w:t>
            </w:r>
            <w:proofErr w:type="spellEnd"/>
            <w:r w:rsidRPr="00565AF9">
              <w:rPr>
                <w:rFonts w:eastAsia="Calibri" w:cstheme="minorHAnsi"/>
                <w:i/>
                <w:iCs/>
                <w:sz w:val="24"/>
                <w:szCs w:val="24"/>
                <w:u w:val="single"/>
              </w:rPr>
              <w:t xml:space="preserve"> 2: </w:t>
            </w:r>
            <w:r w:rsidRPr="00565AF9">
              <w:rPr>
                <w:rFonts w:eastAsia="Calibri" w:cstheme="minorHAnsi"/>
                <w:i/>
                <w:iCs/>
                <w:sz w:val="24"/>
                <w:szCs w:val="24"/>
              </w:rPr>
              <w:t xml:space="preserve"> </w:t>
            </w:r>
          </w:p>
          <w:p w14:paraId="26C4CF6E" w14:textId="77777777" w:rsidR="00140E10" w:rsidRPr="00565AF9" w:rsidRDefault="00140E10" w:rsidP="00140E1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 w:cstheme="minorHAnsi"/>
                <w:i/>
                <w:iCs/>
                <w:sz w:val="24"/>
                <w:szCs w:val="24"/>
                <w:u w:val="single"/>
              </w:rPr>
            </w:pPr>
          </w:p>
          <w:p w14:paraId="7C7201A9" w14:textId="77777777" w:rsidR="00140E10" w:rsidRPr="00565AF9" w:rsidRDefault="00140E10" w:rsidP="00140E1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 w:cstheme="minorHAnsi"/>
                <w:i/>
                <w:iCs/>
                <w:sz w:val="24"/>
                <w:szCs w:val="24"/>
                <w:u w:val="single"/>
              </w:rPr>
            </w:pPr>
          </w:p>
          <w:p w14:paraId="1F18F1B0" w14:textId="095A6031" w:rsidR="00426E9F" w:rsidRPr="00565AF9" w:rsidRDefault="009032F9" w:rsidP="00140E1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 w:cstheme="minorHAnsi"/>
                <w:i/>
                <w:iCs/>
                <w:sz w:val="24"/>
                <w:szCs w:val="24"/>
              </w:rPr>
            </w:pPr>
            <w:proofErr w:type="spellStart"/>
            <w:r w:rsidRPr="00565AF9">
              <w:rPr>
                <w:rFonts w:eastAsia="Calibri" w:cstheme="minorHAnsi"/>
                <w:i/>
                <w:iCs/>
                <w:sz w:val="24"/>
                <w:szCs w:val="24"/>
                <w:u w:val="single"/>
              </w:rPr>
              <w:t>Téarma</w:t>
            </w:r>
            <w:proofErr w:type="spellEnd"/>
            <w:r w:rsidRPr="00565AF9">
              <w:rPr>
                <w:rFonts w:eastAsia="Calibri" w:cstheme="minorHAnsi"/>
                <w:i/>
                <w:iCs/>
                <w:sz w:val="24"/>
                <w:szCs w:val="24"/>
                <w:u w:val="single"/>
              </w:rPr>
              <w:t xml:space="preserve"> 3:</w:t>
            </w:r>
            <w:r w:rsidRPr="00565AF9">
              <w:rPr>
                <w:rFonts w:eastAsia="Calibri" w:cstheme="minorHAnsi"/>
                <w:i/>
                <w:iCs/>
                <w:sz w:val="24"/>
                <w:szCs w:val="24"/>
              </w:rPr>
              <w:t xml:space="preserve"> </w:t>
            </w:r>
          </w:p>
          <w:p w14:paraId="1E15BA9A" w14:textId="77777777" w:rsidR="00140E10" w:rsidRPr="00565AF9" w:rsidRDefault="00140E10" w:rsidP="00140E1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 w:cstheme="minorHAnsi"/>
                <w:i/>
                <w:iCs/>
                <w:sz w:val="24"/>
                <w:szCs w:val="24"/>
              </w:rPr>
            </w:pPr>
          </w:p>
          <w:p w14:paraId="38F2B448" w14:textId="77777777" w:rsidR="00140E10" w:rsidRPr="00565AF9" w:rsidRDefault="00140E10" w:rsidP="00140E1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 w:cstheme="minorHAnsi"/>
                <w:i/>
                <w:iCs/>
                <w:sz w:val="24"/>
                <w:szCs w:val="24"/>
              </w:rPr>
            </w:pPr>
          </w:p>
          <w:p w14:paraId="1AFCB818" w14:textId="77777777" w:rsidR="00426E9F" w:rsidRPr="00565AF9" w:rsidRDefault="009032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 w:cstheme="minorHAnsi"/>
                <w:sz w:val="24"/>
                <w:szCs w:val="24"/>
              </w:rPr>
            </w:pPr>
            <w:r w:rsidRPr="00565AF9">
              <w:rPr>
                <w:rFonts w:eastAsia="Calibri" w:cstheme="minorHAnsi"/>
                <w:b/>
                <w:bCs/>
                <w:sz w:val="24"/>
                <w:szCs w:val="24"/>
              </w:rPr>
              <w:t>Overall statement</w:t>
            </w:r>
            <w:r w:rsidRPr="00565AF9">
              <w:rPr>
                <w:rFonts w:eastAsia="Calibri" w:cstheme="minorHAnsi"/>
                <w:sz w:val="24"/>
                <w:szCs w:val="24"/>
              </w:rPr>
              <w:t xml:space="preserve">: </w:t>
            </w:r>
          </w:p>
          <w:p w14:paraId="2DEAA3B6" w14:textId="77777777" w:rsidR="00426E9F" w:rsidRPr="00565AF9" w:rsidRDefault="00426E9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 w:cstheme="minorHAnsi"/>
                <w:bCs/>
                <w:sz w:val="24"/>
                <w:szCs w:val="24"/>
              </w:rPr>
            </w:pPr>
          </w:p>
          <w:p w14:paraId="420B758F" w14:textId="77777777" w:rsidR="002A16D6" w:rsidRDefault="002A16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 w:cstheme="minorHAnsi"/>
                <w:bCs/>
                <w:sz w:val="24"/>
                <w:szCs w:val="24"/>
              </w:rPr>
            </w:pPr>
          </w:p>
          <w:p w14:paraId="1D974F77" w14:textId="1D077475" w:rsidR="00426E9F" w:rsidRPr="00565AF9" w:rsidRDefault="009032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 w:cstheme="minorHAnsi"/>
                <w:bCs/>
                <w:sz w:val="24"/>
                <w:szCs w:val="24"/>
              </w:rPr>
            </w:pPr>
            <w:r w:rsidRPr="00565AF9">
              <w:rPr>
                <w:rFonts w:eastAsia="Calibri" w:cstheme="minorHAnsi"/>
                <w:bCs/>
                <w:sz w:val="24"/>
                <w:szCs w:val="24"/>
              </w:rPr>
              <w:t>Next year, I feel that we can improve in the following areas:</w:t>
            </w:r>
          </w:p>
          <w:p w14:paraId="60905E44" w14:textId="77777777" w:rsidR="00426E9F" w:rsidRPr="00565AF9" w:rsidRDefault="00426E9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bCs/>
                <w:sz w:val="24"/>
                <w:szCs w:val="24"/>
              </w:rPr>
            </w:pPr>
          </w:p>
          <w:p w14:paraId="1D7D4899" w14:textId="77777777" w:rsidR="00426E9F" w:rsidRPr="00565AF9" w:rsidRDefault="00426E9F">
            <w:pPr>
              <w:overflowPunct w:val="0"/>
              <w:autoSpaceDE w:val="0"/>
              <w:autoSpaceDN w:val="0"/>
              <w:adjustRightInd w:val="0"/>
              <w:ind w:left="720"/>
              <w:textAlignment w:val="baseline"/>
              <w:rPr>
                <w:rFonts w:eastAsia="Calibri" w:cstheme="minorHAnsi"/>
                <w:bCs/>
                <w:sz w:val="24"/>
                <w:szCs w:val="24"/>
              </w:rPr>
            </w:pPr>
          </w:p>
        </w:tc>
      </w:tr>
    </w:tbl>
    <w:p w14:paraId="1EF60FEA" w14:textId="77777777" w:rsidR="00426E9F" w:rsidRPr="00565AF9" w:rsidRDefault="00426E9F">
      <w:pPr>
        <w:rPr>
          <w:rFonts w:cstheme="minorHAnsi"/>
        </w:rPr>
      </w:pPr>
    </w:p>
    <w:sectPr w:rsidR="00426E9F" w:rsidRPr="00565AF9" w:rsidSect="009032F9">
      <w:headerReference w:type="default" r:id="rId9"/>
      <w:footerReference w:type="default" r:id="rId10"/>
      <w:pgSz w:w="23818" w:h="16834" w:orient="landscape" w:code="8"/>
      <w:pgMar w:top="720" w:right="720" w:bottom="720" w:left="720" w:header="576" w:footer="432" w:gutter="0"/>
      <w:pgBorders w:offsetFrom="page">
        <w:top w:val="threeDEmboss" w:sz="24" w:space="24" w:color="C00000"/>
        <w:left w:val="threeDEmboss" w:sz="24" w:space="24" w:color="C00000"/>
        <w:bottom w:val="threeDEngrave" w:sz="24" w:space="24" w:color="C00000"/>
        <w:right w:val="threeDEngrave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74D9C" w14:textId="77777777" w:rsidR="00424E03" w:rsidRDefault="00424E03">
      <w:r>
        <w:separator/>
      </w:r>
    </w:p>
  </w:endnote>
  <w:endnote w:type="continuationSeparator" w:id="0">
    <w:p w14:paraId="5F9A67FC" w14:textId="77777777" w:rsidR="00424E03" w:rsidRDefault="0042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E6722" w14:textId="77777777" w:rsidR="00426E9F" w:rsidRDefault="009032F9">
    <w:pPr>
      <w:pStyle w:val="Footer"/>
      <w:jc w:val="right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fldChar w:fldCharType="begin"/>
    </w:r>
    <w:r>
      <w:rPr>
        <w:rFonts w:ascii="Arial" w:hAnsi="Arial" w:cs="Arial"/>
        <w:sz w:val="14"/>
        <w:szCs w:val="14"/>
      </w:rPr>
      <w:instrText xml:space="preserve"> PAGE   \* MERGEFORMAT </w:instrText>
    </w:r>
    <w:r>
      <w:rPr>
        <w:rFonts w:ascii="Arial" w:hAnsi="Arial" w:cs="Arial"/>
        <w:sz w:val="14"/>
        <w:szCs w:val="14"/>
      </w:rPr>
      <w:fldChar w:fldCharType="separate"/>
    </w:r>
    <w:r>
      <w:rPr>
        <w:rFonts w:ascii="Arial" w:hAnsi="Arial" w:cs="Arial"/>
        <w:noProof/>
        <w:sz w:val="14"/>
        <w:szCs w:val="14"/>
      </w:rPr>
      <w:t>2</w:t>
    </w:r>
    <w:r>
      <w:rPr>
        <w:rFonts w:ascii="Arial" w:hAnsi="Arial" w:cs="Arial"/>
        <w:noProof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2D1A2" w14:textId="77777777" w:rsidR="00424E03" w:rsidRDefault="00424E03">
      <w:r>
        <w:separator/>
      </w:r>
    </w:p>
  </w:footnote>
  <w:footnote w:type="continuationSeparator" w:id="0">
    <w:p w14:paraId="6131F4DE" w14:textId="77777777" w:rsidR="00424E03" w:rsidRDefault="00424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881F2" w14:textId="11C2B98A" w:rsidR="00426E9F" w:rsidRDefault="00487677">
    <w:pPr>
      <w:pStyle w:val="Header"/>
      <w:rPr>
        <w:sz w:val="18"/>
        <w:szCs w:val="18"/>
      </w:rPr>
    </w:pPr>
    <w:r>
      <w:rPr>
        <w:sz w:val="18"/>
        <w:szCs w:val="18"/>
      </w:rPr>
      <w:t>0</w:t>
    </w:r>
    <w:r w:rsidR="00083B73">
      <w:rPr>
        <w:sz w:val="18"/>
        <w:szCs w:val="18"/>
      </w:rPr>
      <w:t>7</w:t>
    </w:r>
    <w:r>
      <w:rPr>
        <w:sz w:val="18"/>
        <w:szCs w:val="18"/>
      </w:rPr>
      <w:t>/10/2</w:t>
    </w:r>
    <w:r w:rsidR="003D4E57">
      <w:rPr>
        <w:sz w:val="18"/>
        <w:szCs w:val="18"/>
      </w:rPr>
      <w:t xml:space="preserve">5 </w:t>
    </w:r>
    <w:r w:rsidR="00083B73">
      <w:rPr>
        <w:sz w:val="18"/>
        <w:szCs w:val="18"/>
      </w:rPr>
      <w:t>CD</w:t>
    </w:r>
  </w:p>
  <w:p w14:paraId="41DE10C8" w14:textId="77777777" w:rsidR="00426E9F" w:rsidRDefault="00426E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7B1"/>
    <w:multiLevelType w:val="hybridMultilevel"/>
    <w:tmpl w:val="53E4C6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575D4D"/>
    <w:multiLevelType w:val="hybridMultilevel"/>
    <w:tmpl w:val="36EC6738"/>
    <w:lvl w:ilvl="0" w:tplc="75387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C4356"/>
    <w:multiLevelType w:val="hybridMultilevel"/>
    <w:tmpl w:val="6B9CBC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B5FEB"/>
    <w:multiLevelType w:val="hybridMultilevel"/>
    <w:tmpl w:val="2DA0B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434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B4AFD"/>
    <w:multiLevelType w:val="hybridMultilevel"/>
    <w:tmpl w:val="A1BE9AAA"/>
    <w:lvl w:ilvl="0" w:tplc="389AFD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2D5D04"/>
    <w:multiLevelType w:val="hybridMultilevel"/>
    <w:tmpl w:val="C046B9BE"/>
    <w:lvl w:ilvl="0" w:tplc="33F6C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696F63"/>
    <w:multiLevelType w:val="hybridMultilevel"/>
    <w:tmpl w:val="582C019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7503F6"/>
    <w:multiLevelType w:val="multilevel"/>
    <w:tmpl w:val="4E928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0D3CEF"/>
    <w:multiLevelType w:val="hybridMultilevel"/>
    <w:tmpl w:val="BDD08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C097E"/>
    <w:multiLevelType w:val="hybridMultilevel"/>
    <w:tmpl w:val="CBC60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D2B07"/>
    <w:multiLevelType w:val="hybridMultilevel"/>
    <w:tmpl w:val="EC1EE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E14D7"/>
    <w:multiLevelType w:val="multilevel"/>
    <w:tmpl w:val="4E928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74015C"/>
    <w:multiLevelType w:val="hybridMultilevel"/>
    <w:tmpl w:val="1E8A1AD4"/>
    <w:lvl w:ilvl="0" w:tplc="A97A2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786E4D"/>
    <w:multiLevelType w:val="hybridMultilevel"/>
    <w:tmpl w:val="B0321ABA"/>
    <w:lvl w:ilvl="0" w:tplc="75387D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E92D87"/>
    <w:multiLevelType w:val="multilevel"/>
    <w:tmpl w:val="4E928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294035"/>
    <w:multiLevelType w:val="hybridMultilevel"/>
    <w:tmpl w:val="04186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F90BCB"/>
    <w:multiLevelType w:val="multilevel"/>
    <w:tmpl w:val="4E928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0E507C"/>
    <w:multiLevelType w:val="hybridMultilevel"/>
    <w:tmpl w:val="F0580C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0D2FA8"/>
    <w:multiLevelType w:val="hybridMultilevel"/>
    <w:tmpl w:val="F35C9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DC2428"/>
    <w:multiLevelType w:val="hybridMultilevel"/>
    <w:tmpl w:val="A8FEBE46"/>
    <w:lvl w:ilvl="0" w:tplc="F2D69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7693892"/>
    <w:multiLevelType w:val="hybridMultilevel"/>
    <w:tmpl w:val="9D183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F07809"/>
    <w:multiLevelType w:val="multilevel"/>
    <w:tmpl w:val="4E928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E901BC"/>
    <w:multiLevelType w:val="multilevel"/>
    <w:tmpl w:val="4E928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8523A5"/>
    <w:multiLevelType w:val="hybridMultilevel"/>
    <w:tmpl w:val="73D04C2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A5248"/>
    <w:multiLevelType w:val="hybridMultilevel"/>
    <w:tmpl w:val="6B4466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C61432B"/>
    <w:multiLevelType w:val="hybridMultilevel"/>
    <w:tmpl w:val="937C7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7F1E86"/>
    <w:multiLevelType w:val="hybridMultilevel"/>
    <w:tmpl w:val="28AA722C"/>
    <w:lvl w:ilvl="0" w:tplc="75387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530F9"/>
    <w:multiLevelType w:val="multilevel"/>
    <w:tmpl w:val="4E928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DC71C9"/>
    <w:multiLevelType w:val="hybridMultilevel"/>
    <w:tmpl w:val="D8E20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B6763"/>
    <w:multiLevelType w:val="multilevel"/>
    <w:tmpl w:val="3EC68B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8BB1074"/>
    <w:multiLevelType w:val="hybridMultilevel"/>
    <w:tmpl w:val="A092A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9E2A64"/>
    <w:multiLevelType w:val="hybridMultilevel"/>
    <w:tmpl w:val="1384F3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B0F60EF"/>
    <w:multiLevelType w:val="hybridMultilevel"/>
    <w:tmpl w:val="FAE83592"/>
    <w:lvl w:ilvl="0" w:tplc="5C8CC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B2B2371"/>
    <w:multiLevelType w:val="multilevel"/>
    <w:tmpl w:val="4E928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BD6D95"/>
    <w:multiLevelType w:val="multilevel"/>
    <w:tmpl w:val="4E928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C822F6"/>
    <w:multiLevelType w:val="hybridMultilevel"/>
    <w:tmpl w:val="73D04C24"/>
    <w:lvl w:ilvl="0" w:tplc="A962AC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5878FC"/>
    <w:multiLevelType w:val="hybridMultilevel"/>
    <w:tmpl w:val="5958F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734EA1"/>
    <w:multiLevelType w:val="hybridMultilevel"/>
    <w:tmpl w:val="D6505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3611885">
    <w:abstractNumId w:val="17"/>
  </w:num>
  <w:num w:numId="2" w16cid:durableId="972715403">
    <w:abstractNumId w:val="30"/>
  </w:num>
  <w:num w:numId="3" w16cid:durableId="1474367791">
    <w:abstractNumId w:val="2"/>
  </w:num>
  <w:num w:numId="4" w16cid:durableId="1216699917">
    <w:abstractNumId w:val="0"/>
  </w:num>
  <w:num w:numId="5" w16cid:durableId="1189565073">
    <w:abstractNumId w:val="6"/>
  </w:num>
  <w:num w:numId="6" w16cid:durableId="1956057466">
    <w:abstractNumId w:val="8"/>
  </w:num>
  <w:num w:numId="7" w16cid:durableId="685254648">
    <w:abstractNumId w:val="29"/>
  </w:num>
  <w:num w:numId="8" w16cid:durableId="1886093017">
    <w:abstractNumId w:val="4"/>
  </w:num>
  <w:num w:numId="9" w16cid:durableId="1227758506">
    <w:abstractNumId w:val="19"/>
  </w:num>
  <w:num w:numId="10" w16cid:durableId="939147787">
    <w:abstractNumId w:val="18"/>
  </w:num>
  <w:num w:numId="11" w16cid:durableId="793867825">
    <w:abstractNumId w:val="35"/>
  </w:num>
  <w:num w:numId="12" w16cid:durableId="2082016409">
    <w:abstractNumId w:val="9"/>
  </w:num>
  <w:num w:numId="13" w16cid:durableId="1127355117">
    <w:abstractNumId w:val="15"/>
  </w:num>
  <w:num w:numId="14" w16cid:durableId="262307124">
    <w:abstractNumId w:val="32"/>
  </w:num>
  <w:num w:numId="15" w16cid:durableId="589655621">
    <w:abstractNumId w:val="12"/>
  </w:num>
  <w:num w:numId="16" w16cid:durableId="1057778125">
    <w:abstractNumId w:val="23"/>
  </w:num>
  <w:num w:numId="17" w16cid:durableId="1462573280">
    <w:abstractNumId w:val="5"/>
  </w:num>
  <w:num w:numId="18" w16cid:durableId="90323166">
    <w:abstractNumId w:val="20"/>
  </w:num>
  <w:num w:numId="19" w16cid:durableId="1149326807">
    <w:abstractNumId w:val="37"/>
  </w:num>
  <w:num w:numId="20" w16cid:durableId="641081820">
    <w:abstractNumId w:val="28"/>
  </w:num>
  <w:num w:numId="21" w16cid:durableId="1774544738">
    <w:abstractNumId w:val="24"/>
  </w:num>
  <w:num w:numId="22" w16cid:durableId="1294671389">
    <w:abstractNumId w:val="31"/>
  </w:num>
  <w:num w:numId="23" w16cid:durableId="1967395749">
    <w:abstractNumId w:val="22"/>
  </w:num>
  <w:num w:numId="24" w16cid:durableId="1298534696">
    <w:abstractNumId w:val="21"/>
  </w:num>
  <w:num w:numId="25" w16cid:durableId="292374410">
    <w:abstractNumId w:val="7"/>
  </w:num>
  <w:num w:numId="26" w16cid:durableId="923689152">
    <w:abstractNumId w:val="34"/>
  </w:num>
  <w:num w:numId="27" w16cid:durableId="677122646">
    <w:abstractNumId w:val="14"/>
  </w:num>
  <w:num w:numId="28" w16cid:durableId="976453262">
    <w:abstractNumId w:val="27"/>
  </w:num>
  <w:num w:numId="29" w16cid:durableId="171141711">
    <w:abstractNumId w:val="16"/>
  </w:num>
  <w:num w:numId="30" w16cid:durableId="1598824210">
    <w:abstractNumId w:val="11"/>
  </w:num>
  <w:num w:numId="31" w16cid:durableId="562913318">
    <w:abstractNumId w:val="33"/>
  </w:num>
  <w:num w:numId="32" w16cid:durableId="840461889">
    <w:abstractNumId w:val="36"/>
  </w:num>
  <w:num w:numId="33" w16cid:durableId="631055689">
    <w:abstractNumId w:val="3"/>
  </w:num>
  <w:num w:numId="34" w16cid:durableId="496387021">
    <w:abstractNumId w:val="25"/>
  </w:num>
  <w:num w:numId="35" w16cid:durableId="631136644">
    <w:abstractNumId w:val="26"/>
  </w:num>
  <w:num w:numId="36" w16cid:durableId="395319954">
    <w:abstractNumId w:val="1"/>
  </w:num>
  <w:num w:numId="37" w16cid:durableId="1465273719">
    <w:abstractNumId w:val="13"/>
  </w:num>
  <w:num w:numId="38" w16cid:durableId="17063687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E9F"/>
    <w:rsid w:val="00076F95"/>
    <w:rsid w:val="00083B73"/>
    <w:rsid w:val="00084E5B"/>
    <w:rsid w:val="00103F74"/>
    <w:rsid w:val="00137B46"/>
    <w:rsid w:val="00140E10"/>
    <w:rsid w:val="0015121B"/>
    <w:rsid w:val="00166952"/>
    <w:rsid w:val="001903C7"/>
    <w:rsid w:val="001A7A94"/>
    <w:rsid w:val="001B686C"/>
    <w:rsid w:val="001D34CB"/>
    <w:rsid w:val="001D7EE9"/>
    <w:rsid w:val="001F49F7"/>
    <w:rsid w:val="002A16D6"/>
    <w:rsid w:val="002A60C9"/>
    <w:rsid w:val="002C11A6"/>
    <w:rsid w:val="002C64C0"/>
    <w:rsid w:val="00310B58"/>
    <w:rsid w:val="003269D1"/>
    <w:rsid w:val="00331BD8"/>
    <w:rsid w:val="003933BD"/>
    <w:rsid w:val="003D46B6"/>
    <w:rsid w:val="003D4E57"/>
    <w:rsid w:val="00417D49"/>
    <w:rsid w:val="00424E03"/>
    <w:rsid w:val="00426E9F"/>
    <w:rsid w:val="00487677"/>
    <w:rsid w:val="00497EB9"/>
    <w:rsid w:val="004D007A"/>
    <w:rsid w:val="004D1ECD"/>
    <w:rsid w:val="004D2402"/>
    <w:rsid w:val="00533725"/>
    <w:rsid w:val="00541F17"/>
    <w:rsid w:val="00565AF9"/>
    <w:rsid w:val="00582B6B"/>
    <w:rsid w:val="00592B2D"/>
    <w:rsid w:val="00613D28"/>
    <w:rsid w:val="0067038E"/>
    <w:rsid w:val="006D536C"/>
    <w:rsid w:val="006E19DD"/>
    <w:rsid w:val="00705233"/>
    <w:rsid w:val="007543E6"/>
    <w:rsid w:val="007F0035"/>
    <w:rsid w:val="00807992"/>
    <w:rsid w:val="00845E94"/>
    <w:rsid w:val="009032F9"/>
    <w:rsid w:val="009608D6"/>
    <w:rsid w:val="009A22C5"/>
    <w:rsid w:val="009C463A"/>
    <w:rsid w:val="009E7315"/>
    <w:rsid w:val="00A027E5"/>
    <w:rsid w:val="00A82D54"/>
    <w:rsid w:val="00A94802"/>
    <w:rsid w:val="00B015DA"/>
    <w:rsid w:val="00B24FD6"/>
    <w:rsid w:val="00B25AB4"/>
    <w:rsid w:val="00B26F0C"/>
    <w:rsid w:val="00B761DC"/>
    <w:rsid w:val="00BA1764"/>
    <w:rsid w:val="00BE3F34"/>
    <w:rsid w:val="00C2305B"/>
    <w:rsid w:val="00CA2825"/>
    <w:rsid w:val="00CB5FE5"/>
    <w:rsid w:val="00CF381B"/>
    <w:rsid w:val="00CF395D"/>
    <w:rsid w:val="00D4052A"/>
    <w:rsid w:val="00DD1799"/>
    <w:rsid w:val="00E256B0"/>
    <w:rsid w:val="00E53C45"/>
    <w:rsid w:val="00E81D20"/>
    <w:rsid w:val="00EC6BCC"/>
    <w:rsid w:val="00ED087E"/>
    <w:rsid w:val="00ED2A25"/>
    <w:rsid w:val="00EF6B1E"/>
    <w:rsid w:val="00F37AE1"/>
    <w:rsid w:val="00F517B4"/>
    <w:rsid w:val="00F9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68F2D"/>
  <w15:docId w15:val="{5CAC731E-3D90-47C4-8AD7-B5B6AC573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D240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D240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4D2402"/>
    <w:rPr>
      <w:b/>
      <w:bCs/>
    </w:rPr>
  </w:style>
  <w:style w:type="paragraph" w:styleId="Title">
    <w:name w:val="Title"/>
    <w:basedOn w:val="Normal"/>
    <w:link w:val="TitleChar"/>
    <w:qFormat/>
    <w:rsid w:val="004D2402"/>
    <w:pPr>
      <w:jc w:val="center"/>
    </w:pPr>
    <w:rPr>
      <w:rFonts w:ascii="Comic Sans MS" w:eastAsia="Times New Roman" w:hAnsi="Comic Sans MS" w:cs="Times New Roman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4D2402"/>
    <w:rPr>
      <w:rFonts w:ascii="Comic Sans MS" w:eastAsia="Times New Roman" w:hAnsi="Comic Sans MS" w:cs="Times New Roman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A027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27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45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01B06-F956-428D-AEB0-71331E12E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ESANI</Company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Hegarty</dc:creator>
  <cp:lastModifiedBy>Charmaine Deery</cp:lastModifiedBy>
  <cp:revision>5</cp:revision>
  <cp:lastPrinted>2023-06-28T13:07:00Z</cp:lastPrinted>
  <dcterms:created xsi:type="dcterms:W3CDTF">2025-10-22T23:12:00Z</dcterms:created>
  <dcterms:modified xsi:type="dcterms:W3CDTF">2025-10-22T23:29:00Z</dcterms:modified>
</cp:coreProperties>
</file>